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C7E94" w14:textId="77777777" w:rsidR="009A4EC1" w:rsidRDefault="005F2D16" w:rsidP="000803D7">
      <w:pPr>
        <w:spacing w:after="0"/>
        <w:jc w:val="center"/>
        <w:rPr>
          <w:rFonts w:ascii="Calibri" w:hAnsi="Calibri" w:cs="Calibri"/>
          <w:b/>
          <w:szCs w:val="24"/>
        </w:rPr>
      </w:pPr>
      <w:r>
        <w:rPr>
          <w:rFonts w:ascii="Calibri" w:hAnsi="Calibri" w:cs="Calibri"/>
          <w:b/>
          <w:szCs w:val="24"/>
        </w:rPr>
        <w:t>THE JOSEPHINE WOLF TRUST (‘the Charity’)</w:t>
      </w:r>
    </w:p>
    <w:p w14:paraId="2AA0E0A3" w14:textId="77777777" w:rsidR="005F2D16" w:rsidRDefault="005F2D16" w:rsidP="000803D7">
      <w:pPr>
        <w:spacing w:after="0"/>
        <w:jc w:val="center"/>
        <w:rPr>
          <w:rFonts w:ascii="Calibri" w:hAnsi="Calibri" w:cs="Calibri"/>
          <w:b/>
          <w:szCs w:val="24"/>
        </w:rPr>
      </w:pPr>
      <w:r>
        <w:rPr>
          <w:rFonts w:ascii="Calibri" w:hAnsi="Calibri" w:cs="Calibri"/>
          <w:b/>
          <w:szCs w:val="24"/>
        </w:rPr>
        <w:t>GRANT APPLICATION FORM FOR INDIVIDUAL APPLICANTS</w:t>
      </w:r>
    </w:p>
    <w:p w14:paraId="78D6A434" w14:textId="77777777" w:rsidR="00BB14E8" w:rsidRDefault="006F633D" w:rsidP="00BB14E8">
      <w:pPr>
        <w:pStyle w:val="BDBBullet"/>
        <w:numPr>
          <w:ilvl w:val="0"/>
          <w:numId w:val="0"/>
        </w:numPr>
        <w:rPr>
          <w:rFonts w:ascii="Calibri" w:hAnsi="Calibri" w:cs="Calibri"/>
          <w:szCs w:val="24"/>
        </w:rPr>
      </w:pPr>
      <w:r>
        <w:rPr>
          <w:rFonts w:ascii="Calibri" w:hAnsi="Calibri" w:cs="Calibri"/>
          <w:b/>
          <w:szCs w:val="24"/>
        </w:rPr>
        <w:t>Applicants</w:t>
      </w:r>
    </w:p>
    <w:p w14:paraId="5D665AAC" w14:textId="77777777" w:rsidR="00C4686A" w:rsidRDefault="00C4686A" w:rsidP="00DB172A">
      <w:pPr>
        <w:pStyle w:val="NormalNoSpace"/>
        <w:rPr>
          <w:rFonts w:ascii="Calibri" w:hAnsi="Calibri" w:cs="Calibri"/>
          <w:szCs w:val="24"/>
        </w:rPr>
      </w:pPr>
    </w:p>
    <w:p w14:paraId="30E66D27" w14:textId="77777777" w:rsidR="009B046B" w:rsidRDefault="009B046B" w:rsidP="00ED4C9D">
      <w:pPr>
        <w:pStyle w:val="Heading2"/>
        <w:numPr>
          <w:ilvl w:val="0"/>
          <w:numId w:val="0"/>
        </w:numPr>
        <w:rPr>
          <w:kern w:val="2"/>
          <w:szCs w:val="24"/>
          <w14:ligatures w14:val="standardContextual"/>
        </w:rPr>
      </w:pPr>
      <w:r>
        <w:rPr>
          <w:rFonts w:ascii="Calibri" w:hAnsi="Calibri" w:cs="Calibri"/>
        </w:rPr>
        <w:t>Grants are generally available to individuals aged up to 25 years. Grants will be awarded to applicants located throughout England and Wales, with preference given to applicants from the London area. For applicants serving a custodial sentence, eligibility will be based on their home address, regardless of the location of the secure estate where the sentence is being served.</w:t>
      </w:r>
    </w:p>
    <w:p w14:paraId="44D8248C" w14:textId="77777777" w:rsidR="009B046B" w:rsidRDefault="009B046B" w:rsidP="00ED4C9D">
      <w:pPr>
        <w:pStyle w:val="Heading2"/>
        <w:numPr>
          <w:ilvl w:val="0"/>
          <w:numId w:val="0"/>
        </w:numPr>
        <w:rPr>
          <w:kern w:val="2"/>
          <w:szCs w:val="24"/>
          <w14:ligatures w14:val="standardContextual"/>
        </w:rPr>
      </w:pPr>
      <w:r>
        <w:rPr>
          <w:rFonts w:ascii="Calibri" w:hAnsi="Calibri" w:cs="Calibri"/>
        </w:rPr>
        <w:t>Grants will be awarded according to the applicant’s needs, the potential shown by the applicant, and their commitment to engaging positively in society without re-offending.</w:t>
      </w:r>
    </w:p>
    <w:p w14:paraId="0CD302A6" w14:textId="77777777" w:rsidR="009B046B" w:rsidRDefault="009B046B" w:rsidP="00ED4C9D">
      <w:pPr>
        <w:pStyle w:val="Heading2"/>
        <w:numPr>
          <w:ilvl w:val="0"/>
          <w:numId w:val="0"/>
        </w:numPr>
        <w:rPr>
          <w:kern w:val="2"/>
          <w:szCs w:val="24"/>
          <w14:ligatures w14:val="standardContextual"/>
        </w:rPr>
      </w:pPr>
      <w:r>
        <w:rPr>
          <w:rFonts w:ascii="Calibri" w:hAnsi="Calibri" w:cs="Calibri"/>
        </w:rPr>
        <w:t>The Charity will also consider the supporting worker’s recommendation, the applicant’s family financial circumstances, and any relevant health or social conditions described in the assessment. Supporting workers may include staff from a Youth Offending Team, a secure estate institution, a youth support organisation, or another relevant support service.</w:t>
      </w:r>
    </w:p>
    <w:p w14:paraId="3918F686" w14:textId="77777777" w:rsidR="00C4686A" w:rsidRDefault="00C4686A" w:rsidP="00C4686A">
      <w:pPr>
        <w:pStyle w:val="NormalNoSpace"/>
        <w:rPr>
          <w:rFonts w:ascii="Calibri" w:hAnsi="Calibri" w:cs="Calibri"/>
          <w:b/>
          <w:szCs w:val="24"/>
        </w:rPr>
      </w:pPr>
      <w:r>
        <w:rPr>
          <w:rFonts w:ascii="Calibri" w:hAnsi="Calibri" w:cs="Calibri"/>
          <w:b/>
          <w:szCs w:val="24"/>
        </w:rPr>
        <w:t>Procedure</w:t>
      </w:r>
    </w:p>
    <w:p w14:paraId="0DB632BF" w14:textId="77777777" w:rsidR="00C4686A" w:rsidRDefault="00C4686A" w:rsidP="00C4686A">
      <w:pPr>
        <w:pStyle w:val="NormalNoSpace"/>
        <w:rPr>
          <w:rFonts w:ascii="Calibri" w:hAnsi="Calibri" w:cs="Calibri"/>
          <w:szCs w:val="24"/>
        </w:rPr>
      </w:pPr>
    </w:p>
    <w:p w14:paraId="21C5887A" w14:textId="77777777" w:rsidR="00332581" w:rsidRDefault="00332581" w:rsidP="00C4686A">
      <w:pPr>
        <w:pStyle w:val="NormalNoSpace"/>
        <w:rPr>
          <w:rFonts w:ascii="Calibri" w:hAnsi="Calibri" w:cs="Calibri"/>
          <w:szCs w:val="24"/>
        </w:rPr>
      </w:pPr>
      <w:r>
        <w:rPr>
          <w:rFonts w:ascii="Calibri" w:hAnsi="Calibri" w:cs="Calibri"/>
          <w:szCs w:val="24"/>
        </w:rPr>
        <w:t xml:space="preserve">The Charity shall endeavour to review applications for urgent assistance in a timescale which reflects the needs of the applicants. The supporting </w:t>
      </w:r>
      <w:r w:rsidR="005E1661">
        <w:rPr>
          <w:rFonts w:ascii="Calibri" w:hAnsi="Calibri" w:cs="Calibri"/>
          <w:szCs w:val="24"/>
        </w:rPr>
        <w:t>worker</w:t>
      </w:r>
      <w:r>
        <w:rPr>
          <w:rFonts w:ascii="Calibri" w:hAnsi="Calibri" w:cs="Calibri"/>
          <w:szCs w:val="24"/>
        </w:rPr>
        <w:t xml:space="preserve">s will be notified of decisions as soon as possible and, in the case of successful applications, grants will be distributed as soon as possible. </w:t>
      </w:r>
    </w:p>
    <w:p w14:paraId="321187EA" w14:textId="77777777" w:rsidR="00C4686A" w:rsidRDefault="00C4686A" w:rsidP="00C4686A">
      <w:pPr>
        <w:pStyle w:val="NormalNoSpace"/>
        <w:rPr>
          <w:rFonts w:ascii="Calibri" w:hAnsi="Calibri" w:cs="Calibri"/>
          <w:szCs w:val="24"/>
        </w:rPr>
      </w:pPr>
    </w:p>
    <w:p w14:paraId="1049597E" w14:textId="77777777" w:rsidR="009B046B" w:rsidRDefault="009B046B" w:rsidP="00ED4C9D">
      <w:pPr>
        <w:pStyle w:val="Heading2"/>
        <w:numPr>
          <w:ilvl w:val="0"/>
          <w:numId w:val="0"/>
        </w:numPr>
        <w:rPr>
          <w:kern w:val="2"/>
          <w:szCs w:val="24"/>
          <w14:ligatures w14:val="standardContextual"/>
        </w:rPr>
      </w:pPr>
      <w:r>
        <w:rPr>
          <w:rFonts w:ascii="Calibri" w:hAnsi="Calibri" w:cs="Calibri"/>
        </w:rPr>
        <w:t>The Charity will aim to review non-urgent applications within 28 days. Supporting workers will be notified of decisions within a reasonable period after the decision is made and, where an application is successful, grants will be distributed within a reasonable period following that decision.</w:t>
      </w:r>
    </w:p>
    <w:p w14:paraId="0DF0E359" w14:textId="004930BE" w:rsidR="006F633D" w:rsidRDefault="006F633D" w:rsidP="00BB14E8">
      <w:pPr>
        <w:pStyle w:val="Heading2"/>
        <w:numPr>
          <w:ilvl w:val="0"/>
          <w:numId w:val="0"/>
        </w:numPr>
        <w:rPr>
          <w:rFonts w:ascii="Calibri" w:hAnsi="Calibri" w:cs="Calibri"/>
          <w:szCs w:val="24"/>
        </w:rPr>
      </w:pPr>
      <w:r>
        <w:rPr>
          <w:rFonts w:ascii="Calibri" w:hAnsi="Calibri" w:cs="Calibri"/>
          <w:szCs w:val="24"/>
        </w:rPr>
        <w:t xml:space="preserve">In the case of a successful applicant, the Charity requires the supporting </w:t>
      </w:r>
      <w:r w:rsidR="005E1661">
        <w:rPr>
          <w:rFonts w:ascii="Calibri" w:hAnsi="Calibri" w:cs="Calibri"/>
          <w:szCs w:val="24"/>
        </w:rPr>
        <w:t>worker</w:t>
      </w:r>
      <w:r>
        <w:rPr>
          <w:rFonts w:ascii="Calibri" w:hAnsi="Calibri" w:cs="Calibri"/>
          <w:szCs w:val="24"/>
        </w:rPr>
        <w:t xml:space="preserve"> to report </w:t>
      </w:r>
      <w:r w:rsidR="00152E47">
        <w:rPr>
          <w:rFonts w:ascii="Calibri" w:hAnsi="Calibri" w:cs="Calibri"/>
          <w:szCs w:val="24"/>
        </w:rPr>
        <w:t>(</w:t>
      </w:r>
      <w:r w:rsidR="00152E47">
        <w:rPr>
          <w:rFonts w:ascii="Calibri" w:hAnsi="Calibri" w:cs="Calibri"/>
          <w:b/>
          <w:szCs w:val="24"/>
        </w:rPr>
        <w:t xml:space="preserve">using </w:t>
      </w:r>
      <w:r w:rsidR="00C51FE8">
        <w:rPr>
          <w:rFonts w:ascii="Calibri" w:hAnsi="Calibri" w:cs="Calibri"/>
          <w:b/>
          <w:szCs w:val="24"/>
        </w:rPr>
        <w:t>a</w:t>
      </w:r>
      <w:r w:rsidR="00152E47">
        <w:rPr>
          <w:rFonts w:ascii="Calibri" w:hAnsi="Calibri" w:cs="Calibri"/>
          <w:b/>
          <w:szCs w:val="24"/>
        </w:rPr>
        <w:t xml:space="preserve"> feedback form </w:t>
      </w:r>
      <w:r w:rsidR="00296830">
        <w:rPr>
          <w:rFonts w:ascii="Calibri" w:hAnsi="Calibri" w:cs="Calibri"/>
          <w:b/>
          <w:szCs w:val="24"/>
        </w:rPr>
        <w:t xml:space="preserve">which </w:t>
      </w:r>
      <w:r w:rsidR="00D56E7D">
        <w:rPr>
          <w:rFonts w:ascii="Calibri" w:hAnsi="Calibri" w:cs="Calibri"/>
          <w:b/>
          <w:szCs w:val="24"/>
        </w:rPr>
        <w:t xml:space="preserve">is </w:t>
      </w:r>
      <w:r w:rsidR="00B05D92">
        <w:rPr>
          <w:rFonts w:ascii="Calibri" w:hAnsi="Calibri" w:cs="Calibri"/>
          <w:b/>
          <w:szCs w:val="24"/>
        </w:rPr>
        <w:t xml:space="preserve">sent </w:t>
      </w:r>
      <w:r w:rsidR="00296830">
        <w:rPr>
          <w:rFonts w:ascii="Calibri" w:hAnsi="Calibri" w:cs="Calibri"/>
          <w:b/>
          <w:szCs w:val="24"/>
        </w:rPr>
        <w:t>wi</w:t>
      </w:r>
      <w:r w:rsidR="00E547B6">
        <w:rPr>
          <w:rFonts w:ascii="Calibri" w:hAnsi="Calibri" w:cs="Calibri"/>
          <w:b/>
          <w:szCs w:val="24"/>
        </w:rPr>
        <w:t>th</w:t>
      </w:r>
      <w:r w:rsidR="00B85D89">
        <w:rPr>
          <w:rFonts w:ascii="Calibri" w:hAnsi="Calibri" w:cs="Calibri"/>
          <w:b/>
          <w:szCs w:val="24"/>
        </w:rPr>
        <w:t xml:space="preserve"> the</w:t>
      </w:r>
      <w:r w:rsidR="00296830">
        <w:rPr>
          <w:rFonts w:ascii="Calibri" w:hAnsi="Calibri" w:cs="Calibri"/>
          <w:b/>
          <w:szCs w:val="24"/>
        </w:rPr>
        <w:t xml:space="preserve"> </w:t>
      </w:r>
      <w:r w:rsidR="00B05D92">
        <w:rPr>
          <w:rFonts w:ascii="Calibri" w:hAnsi="Calibri" w:cs="Calibri"/>
          <w:b/>
          <w:szCs w:val="24"/>
        </w:rPr>
        <w:t xml:space="preserve">successful </w:t>
      </w:r>
      <w:r w:rsidR="00296830">
        <w:rPr>
          <w:rFonts w:ascii="Calibri" w:hAnsi="Calibri" w:cs="Calibri"/>
          <w:b/>
          <w:szCs w:val="24"/>
        </w:rPr>
        <w:t>grant</w:t>
      </w:r>
      <w:r w:rsidR="00152E47">
        <w:rPr>
          <w:rFonts w:ascii="Calibri" w:hAnsi="Calibri" w:cs="Calibri"/>
          <w:szCs w:val="24"/>
        </w:rPr>
        <w:t xml:space="preserve">) </w:t>
      </w:r>
      <w:r>
        <w:rPr>
          <w:rFonts w:ascii="Calibri" w:hAnsi="Calibri" w:cs="Calibri"/>
          <w:szCs w:val="24"/>
        </w:rPr>
        <w:t>to the Charity in writing at the end of the calendar year in</w:t>
      </w:r>
      <w:r w:rsidR="000B68FC">
        <w:rPr>
          <w:rFonts w:ascii="Calibri" w:hAnsi="Calibri" w:cs="Calibri"/>
          <w:szCs w:val="24"/>
        </w:rPr>
        <w:t xml:space="preserve"> which a grant has been awarded, or before, </w:t>
      </w:r>
      <w:r>
        <w:rPr>
          <w:rFonts w:ascii="Calibri" w:hAnsi="Calibri" w:cs="Calibri"/>
          <w:szCs w:val="24"/>
        </w:rPr>
        <w:t xml:space="preserve">to confirm that the grant has been or is being applied for the purposes for which it was given. </w:t>
      </w:r>
    </w:p>
    <w:p w14:paraId="7CB16B13" w14:textId="77777777" w:rsidR="009B046B" w:rsidRDefault="009B046B">
      <w:pPr>
        <w:spacing w:after="0" w:line="300" w:lineRule="atLeast"/>
        <w:jc w:val="left"/>
        <w:rPr>
          <w:kern w:val="2"/>
          <w:szCs w:val="24"/>
          <w14:ligatures w14:val="standardContextual"/>
        </w:rPr>
      </w:pPr>
      <w:r>
        <w:rPr>
          <w:rFonts w:ascii="Calibri" w:hAnsi="Calibri" w:cs="Calibri"/>
        </w:rPr>
        <w:t xml:space="preserve">Successful applicants may apply for further grants in the future, but at least 12 calendar months must have passed since their previous successful application. </w:t>
      </w:r>
      <w:r>
        <w:rPr>
          <w:rFonts w:ascii="Segoe UI" w:hAnsi="Segoe UI" w:cs="Segoe UI"/>
          <w:sz w:val="21"/>
          <w:szCs w:val="21"/>
        </w:rPr>
        <w:t>Please note: The maximum grant available is £500. A full breakdown of how the requested funds will be spent must be provided; failure to provide this may delay the release of funds.</w:t>
      </w:r>
    </w:p>
    <w:p w14:paraId="5974945B" w14:textId="77777777" w:rsidR="00EC51A1" w:rsidRDefault="00EC51A1" w:rsidP="00621B7E">
      <w:pPr>
        <w:pBdr>
          <w:bottom w:val="single" w:sz="6" w:space="1" w:color="auto"/>
        </w:pBdr>
        <w:spacing w:after="0" w:line="300" w:lineRule="atLeast"/>
        <w:jc w:val="left"/>
        <w:rPr>
          <w:rFonts w:ascii="Segoe UI" w:hAnsi="Segoe UI" w:cs="Segoe UI"/>
          <w:sz w:val="21"/>
          <w:szCs w:val="21"/>
          <w:lang w:eastAsia="en-GB"/>
        </w:rPr>
      </w:pPr>
    </w:p>
    <w:p w14:paraId="69B1F040" w14:textId="77777777" w:rsidR="00503A36" w:rsidRDefault="00503A36" w:rsidP="00537D03">
      <w:pPr>
        <w:pStyle w:val="Heading2"/>
        <w:numPr>
          <w:ilvl w:val="0"/>
          <w:numId w:val="0"/>
        </w:numPr>
        <w:rPr>
          <w:rFonts w:ascii="Calibri" w:hAnsi="Calibri" w:cs="Calibri"/>
          <w:b/>
          <w:szCs w:val="24"/>
        </w:rPr>
      </w:pPr>
    </w:p>
    <w:p w14:paraId="7A035C19" w14:textId="6C4A18A9" w:rsidR="00332581" w:rsidRDefault="00332581" w:rsidP="00537D03">
      <w:pPr>
        <w:pStyle w:val="Heading2"/>
        <w:numPr>
          <w:ilvl w:val="0"/>
          <w:numId w:val="0"/>
        </w:numPr>
        <w:rPr>
          <w:rFonts w:ascii="Calibri" w:hAnsi="Calibri" w:cs="Calibri"/>
          <w:b/>
          <w:szCs w:val="24"/>
        </w:rPr>
      </w:pPr>
      <w:r w:rsidRPr="00537D03">
        <w:rPr>
          <w:rFonts w:ascii="Calibri" w:hAnsi="Calibri" w:cs="Calibri"/>
          <w:b/>
          <w:szCs w:val="24"/>
        </w:rPr>
        <w:t xml:space="preserve">Applications must be submitted by the supporting </w:t>
      </w:r>
      <w:r w:rsidR="005E1661" w:rsidRPr="00537D03">
        <w:rPr>
          <w:rFonts w:ascii="Calibri" w:hAnsi="Calibri" w:cs="Calibri"/>
          <w:b/>
          <w:szCs w:val="24"/>
        </w:rPr>
        <w:t>worker</w:t>
      </w:r>
      <w:r w:rsidRPr="00537D03">
        <w:rPr>
          <w:rFonts w:ascii="Calibri" w:hAnsi="Calibri" w:cs="Calibri"/>
          <w:b/>
          <w:szCs w:val="24"/>
        </w:rPr>
        <w:t xml:space="preserve"> to the Charity, </w:t>
      </w:r>
      <w:r w:rsidR="001D60E8">
        <w:rPr>
          <w:rFonts w:ascii="Calibri" w:hAnsi="Calibri" w:cs="Calibri"/>
          <w:b/>
          <w:szCs w:val="24"/>
        </w:rPr>
        <w:t xml:space="preserve">via </w:t>
      </w:r>
      <w:proofErr w:type="gramStart"/>
      <w:r w:rsidR="001D60E8">
        <w:rPr>
          <w:rFonts w:ascii="Calibri" w:hAnsi="Calibri" w:cs="Calibri"/>
          <w:b/>
          <w:szCs w:val="24"/>
        </w:rPr>
        <w:t>email  to</w:t>
      </w:r>
      <w:proofErr w:type="gramEnd"/>
      <w:r w:rsidR="001D60E8">
        <w:rPr>
          <w:rFonts w:ascii="Calibri" w:hAnsi="Calibri" w:cs="Calibri"/>
          <w:b/>
          <w:szCs w:val="24"/>
        </w:rPr>
        <w:t xml:space="preserve"> </w:t>
      </w:r>
      <w:hyperlink r:id="rId11" w:history="1">
        <w:r w:rsidR="009633F1" w:rsidRPr="00B74A3B">
          <w:rPr>
            <w:rStyle w:val="Hyperlink"/>
            <w:rFonts w:ascii="Calibri" w:hAnsi="Calibri" w:cs="Calibri"/>
            <w:b/>
            <w:szCs w:val="24"/>
          </w:rPr>
          <w:t>admin@josephinewolftrust.org.uk</w:t>
        </w:r>
      </w:hyperlink>
      <w:r w:rsidR="00B25452">
        <w:t xml:space="preserve"> </w:t>
      </w:r>
      <w:r w:rsidR="00F628E3">
        <w:t>(</w:t>
      </w:r>
      <w:r w:rsidR="001E3CEA">
        <w:t>N.B.</w:t>
      </w:r>
      <w:r w:rsidR="00F628E3">
        <w:t xml:space="preserve"> </w:t>
      </w:r>
      <w:r w:rsidR="00B25452">
        <w:t xml:space="preserve">please note it might take up to a week before you </w:t>
      </w:r>
      <w:r w:rsidR="001E3CEA">
        <w:t>are notified that we have received and are actioning the application</w:t>
      </w:r>
      <w:r w:rsidR="00F628E3">
        <w:t>)</w:t>
      </w:r>
      <w:r w:rsidR="00E412FF" w:rsidRPr="00537D03">
        <w:rPr>
          <w:rFonts w:ascii="Calibri" w:hAnsi="Calibri" w:cs="Calibri"/>
          <w:b/>
          <w:szCs w:val="24"/>
        </w:rPr>
        <w:t xml:space="preserve">.  </w:t>
      </w:r>
    </w:p>
    <w:p w14:paraId="57C83D4C" w14:textId="6B1D0339" w:rsidR="00AC2A12" w:rsidRDefault="00B76107" w:rsidP="00537D03">
      <w:pPr>
        <w:pStyle w:val="Heading2"/>
        <w:numPr>
          <w:ilvl w:val="0"/>
          <w:numId w:val="0"/>
        </w:numPr>
        <w:rPr>
          <w:rFonts w:ascii="Calibri" w:hAnsi="Calibri" w:cs="Calibri"/>
          <w:b/>
          <w:szCs w:val="24"/>
        </w:rPr>
      </w:pPr>
      <w:r>
        <w:rPr>
          <w:rFonts w:ascii="Calibri" w:hAnsi="Calibri" w:cs="Calibri"/>
          <w:b/>
          <w:szCs w:val="24"/>
        </w:rPr>
        <w:t>Please cut and paste the below</w:t>
      </w:r>
      <w:r w:rsidR="003C366F">
        <w:rPr>
          <w:rFonts w:ascii="Calibri" w:hAnsi="Calibri" w:cs="Calibri"/>
          <w:b/>
          <w:szCs w:val="24"/>
        </w:rPr>
        <w:t xml:space="preserve"> page</w:t>
      </w:r>
      <w:r w:rsidR="002943B4">
        <w:rPr>
          <w:rFonts w:ascii="Calibri" w:hAnsi="Calibri" w:cs="Calibri"/>
          <w:b/>
          <w:szCs w:val="24"/>
        </w:rPr>
        <w:t>s 2-3</w:t>
      </w:r>
      <w:r w:rsidR="003C366F">
        <w:rPr>
          <w:rFonts w:ascii="Calibri" w:hAnsi="Calibri" w:cs="Calibri"/>
          <w:b/>
          <w:szCs w:val="24"/>
        </w:rPr>
        <w:t>,</w:t>
      </w:r>
      <w:r>
        <w:rPr>
          <w:rFonts w:ascii="Calibri" w:hAnsi="Calibri" w:cs="Calibri"/>
          <w:b/>
          <w:szCs w:val="24"/>
        </w:rPr>
        <w:t xml:space="preserve"> complete </w:t>
      </w:r>
      <w:r w:rsidR="00CF3039">
        <w:rPr>
          <w:rFonts w:ascii="Calibri" w:hAnsi="Calibri" w:cs="Calibri"/>
          <w:b/>
          <w:szCs w:val="24"/>
        </w:rPr>
        <w:t>all sections</w:t>
      </w:r>
      <w:r w:rsidR="00481535">
        <w:rPr>
          <w:rFonts w:ascii="Calibri" w:hAnsi="Calibri" w:cs="Calibri"/>
          <w:b/>
          <w:szCs w:val="24"/>
        </w:rPr>
        <w:t xml:space="preserve">, </w:t>
      </w:r>
      <w:r w:rsidR="00CF3039">
        <w:rPr>
          <w:rFonts w:ascii="Calibri" w:hAnsi="Calibri" w:cs="Calibri"/>
          <w:b/>
          <w:szCs w:val="24"/>
        </w:rPr>
        <w:t xml:space="preserve">then </w:t>
      </w:r>
      <w:r w:rsidR="006C6F40">
        <w:rPr>
          <w:rFonts w:ascii="Calibri" w:hAnsi="Calibri" w:cs="Calibri"/>
          <w:b/>
          <w:szCs w:val="24"/>
        </w:rPr>
        <w:t>review the checklist.</w:t>
      </w:r>
      <w:r w:rsidR="002943B4">
        <w:rPr>
          <w:rFonts w:ascii="Calibri" w:hAnsi="Calibri" w:cs="Calibri"/>
          <w:b/>
          <w:szCs w:val="24"/>
        </w:rPr>
        <w:t xml:space="preserve"> </w:t>
      </w:r>
    </w:p>
    <w:p w14:paraId="763C18BA" w14:textId="77777777" w:rsidR="009952AD" w:rsidRDefault="009952AD">
      <w:pPr>
        <w:spacing w:after="0" w:line="240" w:lineRule="auto"/>
        <w:jc w:val="left"/>
        <w:rPr>
          <w:rFonts w:ascii="Calibri" w:hAnsi="Calibri" w:cs="Calibri"/>
          <w:b/>
          <w:szCs w:val="24"/>
        </w:rPr>
      </w:pPr>
      <w:r>
        <w:rPr>
          <w:rFonts w:ascii="Calibri" w:hAnsi="Calibri" w:cs="Calibri"/>
          <w:b/>
          <w:szCs w:val="24"/>
        </w:rPr>
        <w:br w:type="page"/>
      </w:r>
    </w:p>
    <w:p w14:paraId="28B36173" w14:textId="3FE60434" w:rsidR="00D216CE" w:rsidRPr="009952AD" w:rsidRDefault="00C71CD7" w:rsidP="00537D03">
      <w:pPr>
        <w:pStyle w:val="Heading2"/>
        <w:numPr>
          <w:ilvl w:val="0"/>
          <w:numId w:val="0"/>
        </w:numPr>
        <w:rPr>
          <w:rFonts w:ascii="Calibri" w:hAnsi="Calibri" w:cs="Calibri"/>
          <w:b/>
          <w:sz w:val="32"/>
          <w:szCs w:val="32"/>
        </w:rPr>
      </w:pPr>
      <w:r w:rsidRPr="009952AD">
        <w:rPr>
          <w:rFonts w:ascii="Calibri" w:hAnsi="Calibri" w:cs="Calibri"/>
          <w:b/>
          <w:sz w:val="32"/>
          <w:szCs w:val="32"/>
        </w:rPr>
        <w:lastRenderedPageBreak/>
        <w:t>Application</w:t>
      </w:r>
      <w:r w:rsidR="009952AD" w:rsidRPr="009952AD">
        <w:rPr>
          <w:rFonts w:ascii="Calibri" w:hAnsi="Calibri" w:cs="Calibri"/>
          <w:b/>
          <w:sz w:val="32"/>
          <w:szCs w:val="32"/>
        </w:rPr>
        <w:t>:</w:t>
      </w:r>
    </w:p>
    <w:p w14:paraId="6DF121D7" w14:textId="77777777" w:rsidR="004A798D" w:rsidRDefault="004A798D" w:rsidP="00441C61">
      <w:pPr>
        <w:pStyle w:val="Heading1"/>
        <w:numPr>
          <w:ilvl w:val="0"/>
          <w:numId w:val="0"/>
        </w:numPr>
        <w:ind w:left="720" w:hanging="720"/>
        <w:rPr>
          <w:rFonts w:ascii="Calibri" w:hAnsi="Calibri" w:cs="Calibri"/>
          <w:szCs w:val="24"/>
        </w:rPr>
      </w:pPr>
      <w:r>
        <w:rPr>
          <w:rFonts w:ascii="Calibri" w:hAnsi="Calibri" w:cs="Calibri"/>
          <w:b/>
          <w:szCs w:val="24"/>
        </w:rPr>
        <w:t>Full name of applicant</w:t>
      </w:r>
      <w:r>
        <w:rPr>
          <w:rFonts w:ascii="Calibri" w:hAnsi="Calibri" w:cs="Calibri"/>
          <w:szCs w:val="24"/>
        </w:rPr>
        <w:tab/>
        <w:t>………………………………………………………</w:t>
      </w:r>
      <w:proofErr w:type="gramStart"/>
      <w:r>
        <w:rPr>
          <w:rFonts w:ascii="Calibri" w:hAnsi="Calibri" w:cs="Calibri"/>
          <w:szCs w:val="24"/>
        </w:rPr>
        <w:t>…..</w:t>
      </w:r>
      <w:proofErr w:type="gramEnd"/>
    </w:p>
    <w:p w14:paraId="56AC318F" w14:textId="77777777" w:rsidR="004A798D" w:rsidRDefault="004A798D" w:rsidP="00441C61">
      <w:pPr>
        <w:pStyle w:val="Heading1"/>
        <w:numPr>
          <w:ilvl w:val="0"/>
          <w:numId w:val="0"/>
        </w:numPr>
        <w:ind w:left="720" w:hanging="720"/>
        <w:rPr>
          <w:rFonts w:ascii="Calibri" w:hAnsi="Calibri" w:cs="Calibri"/>
          <w:szCs w:val="24"/>
        </w:rPr>
      </w:pPr>
      <w:r>
        <w:rPr>
          <w:rFonts w:ascii="Calibri" w:hAnsi="Calibri" w:cs="Calibri"/>
          <w:b/>
          <w:szCs w:val="24"/>
        </w:rPr>
        <w:t>Date of birth of applicant</w:t>
      </w:r>
      <w:r>
        <w:rPr>
          <w:rFonts w:ascii="Calibri" w:hAnsi="Calibri" w:cs="Calibri"/>
          <w:szCs w:val="24"/>
        </w:rPr>
        <w:tab/>
        <w:t>………………………………………………………</w:t>
      </w:r>
      <w:proofErr w:type="gramStart"/>
      <w:r>
        <w:rPr>
          <w:rFonts w:ascii="Calibri" w:hAnsi="Calibri" w:cs="Calibri"/>
          <w:szCs w:val="24"/>
        </w:rPr>
        <w:t>…..</w:t>
      </w:r>
      <w:proofErr w:type="gramEnd"/>
    </w:p>
    <w:p w14:paraId="26F62FEA" w14:textId="5D4B2CE9" w:rsidR="00F37836" w:rsidRDefault="00F37836" w:rsidP="00441C61">
      <w:pPr>
        <w:pStyle w:val="Heading1"/>
        <w:numPr>
          <w:ilvl w:val="0"/>
          <w:numId w:val="0"/>
        </w:numPr>
        <w:ind w:left="720" w:hanging="720"/>
        <w:rPr>
          <w:rFonts w:ascii="Calibri" w:hAnsi="Calibri" w:cs="Calibri"/>
          <w:szCs w:val="24"/>
        </w:rPr>
      </w:pPr>
      <w:r>
        <w:rPr>
          <w:rFonts w:ascii="Calibri" w:hAnsi="Calibri" w:cs="Calibri"/>
          <w:b/>
          <w:szCs w:val="24"/>
        </w:rPr>
        <w:t>Gender</w:t>
      </w:r>
      <w:r w:rsidR="00E018CD">
        <w:rPr>
          <w:rFonts w:ascii="Calibri" w:hAnsi="Calibri" w:cs="Calibri"/>
          <w:b/>
          <w:szCs w:val="24"/>
        </w:rPr>
        <w:t xml:space="preserve"> &amp; </w:t>
      </w:r>
      <w:r>
        <w:rPr>
          <w:rFonts w:ascii="Calibri" w:hAnsi="Calibri" w:cs="Calibri"/>
          <w:b/>
          <w:szCs w:val="24"/>
        </w:rPr>
        <w:t>Ethnicity</w:t>
      </w:r>
      <w:r w:rsidR="00575C9D">
        <w:rPr>
          <w:rFonts w:ascii="Calibri" w:hAnsi="Calibri" w:cs="Calibri"/>
          <w:bCs/>
          <w:szCs w:val="24"/>
        </w:rPr>
        <w:t xml:space="preserve">     </w:t>
      </w:r>
      <w:r>
        <w:rPr>
          <w:rFonts w:ascii="Calibri" w:hAnsi="Calibri" w:cs="Calibri"/>
          <w:bCs/>
          <w:szCs w:val="24"/>
        </w:rPr>
        <w:t>.........................................................................................</w:t>
      </w:r>
    </w:p>
    <w:p w14:paraId="4D98EC3D" w14:textId="77777777" w:rsidR="00002D4D" w:rsidRDefault="008828A0" w:rsidP="00441C61">
      <w:pPr>
        <w:pStyle w:val="Heading1"/>
        <w:numPr>
          <w:ilvl w:val="0"/>
          <w:numId w:val="0"/>
        </w:numPr>
        <w:ind w:left="720" w:hanging="720"/>
        <w:rPr>
          <w:rFonts w:ascii="Calibri" w:hAnsi="Calibri" w:cs="Calibri"/>
          <w:szCs w:val="24"/>
        </w:rPr>
      </w:pPr>
      <w:r>
        <w:rPr>
          <w:rFonts w:ascii="Calibri" w:hAnsi="Calibri" w:cs="Calibri"/>
          <w:b/>
          <w:szCs w:val="24"/>
        </w:rPr>
        <w:t>L</w:t>
      </w:r>
      <w:r w:rsidR="00002D4D">
        <w:rPr>
          <w:rFonts w:ascii="Calibri" w:hAnsi="Calibri" w:cs="Calibri"/>
          <w:b/>
          <w:szCs w:val="24"/>
        </w:rPr>
        <w:t>ast known home address of applicant</w:t>
      </w:r>
      <w:r w:rsidR="00002D4D">
        <w:rPr>
          <w:rFonts w:ascii="Calibri" w:hAnsi="Calibri" w:cs="Calibri"/>
          <w:szCs w:val="24"/>
        </w:rPr>
        <w:tab/>
        <w:t>………………………………………</w:t>
      </w:r>
      <w:proofErr w:type="gramStart"/>
      <w:r w:rsidR="00002D4D">
        <w:rPr>
          <w:rFonts w:ascii="Calibri" w:hAnsi="Calibri" w:cs="Calibri"/>
          <w:szCs w:val="24"/>
        </w:rPr>
        <w:t>…..</w:t>
      </w:r>
      <w:proofErr w:type="gramEnd"/>
    </w:p>
    <w:p w14:paraId="7EABBDE4" w14:textId="77777777" w:rsidR="00002D4D" w:rsidRDefault="00002D4D" w:rsidP="00BB14E8">
      <w:pPr>
        <w:pStyle w:val="BDBBullet"/>
        <w:numPr>
          <w:ilvl w:val="0"/>
          <w:numId w:val="0"/>
        </w:numPr>
        <w:rPr>
          <w:rFonts w:ascii="Calibri" w:hAnsi="Calibri" w:cs="Calibri"/>
          <w:szCs w:val="24"/>
        </w:rPr>
      </w:pPr>
      <w:r>
        <w:rPr>
          <w:rFonts w:ascii="Calibri" w:hAnsi="Calibri" w:cs="Calibri"/>
          <w:b/>
          <w:szCs w:val="24"/>
        </w:rPr>
        <w:tab/>
      </w:r>
      <w:r>
        <w:rPr>
          <w:rFonts w:ascii="Calibri" w:hAnsi="Calibri" w:cs="Calibri"/>
          <w:szCs w:val="24"/>
        </w:rPr>
        <w:t>…………………………………………………………………………………………..</w:t>
      </w:r>
    </w:p>
    <w:p w14:paraId="1DA0DCF3" w14:textId="239CD6FF" w:rsidR="004C24BD" w:rsidRDefault="004C24BD" w:rsidP="00AA1FE1">
      <w:pPr>
        <w:pStyle w:val="Heading1"/>
        <w:numPr>
          <w:ilvl w:val="0"/>
          <w:numId w:val="0"/>
        </w:numPr>
      </w:pPr>
      <w:r w:rsidRPr="004C24BD">
        <w:rPr>
          <w:b/>
          <w:bCs/>
        </w:rPr>
        <w:t xml:space="preserve">Purpose of </w:t>
      </w:r>
      <w:proofErr w:type="gramStart"/>
      <w:r w:rsidRPr="004C24BD">
        <w:rPr>
          <w:b/>
          <w:bCs/>
        </w:rPr>
        <w:t>application</w:t>
      </w:r>
      <w:r>
        <w:t xml:space="preserve">  …</w:t>
      </w:r>
      <w:proofErr w:type="gramEnd"/>
      <w:r>
        <w:t>……………………………………………………</w:t>
      </w:r>
      <w:proofErr w:type="gramStart"/>
      <w:r>
        <w:t>…..</w:t>
      </w:r>
      <w:proofErr w:type="gramEnd"/>
    </w:p>
    <w:p w14:paraId="3F491930" w14:textId="1EB027D5" w:rsidR="004C24BD" w:rsidRPr="0009158D" w:rsidRDefault="00F446D3" w:rsidP="004C24BD">
      <w:pPr>
        <w:pStyle w:val="Heading1"/>
        <w:numPr>
          <w:ilvl w:val="0"/>
          <w:numId w:val="0"/>
        </w:numPr>
        <w:ind w:left="720"/>
        <w:rPr>
          <w:b/>
          <w:bCs/>
        </w:rPr>
      </w:pPr>
      <w:r w:rsidRPr="0009158D">
        <w:rPr>
          <w:b/>
          <w:bCs/>
        </w:rPr>
        <w:t>N</w:t>
      </w:r>
      <w:r w:rsidR="00E139AC" w:rsidRPr="0009158D">
        <w:rPr>
          <w:b/>
          <w:bCs/>
        </w:rPr>
        <w:t>.</w:t>
      </w:r>
      <w:r w:rsidRPr="0009158D">
        <w:rPr>
          <w:b/>
          <w:bCs/>
        </w:rPr>
        <w:t>B</w:t>
      </w:r>
      <w:r w:rsidR="00E139AC" w:rsidRPr="0009158D">
        <w:rPr>
          <w:b/>
          <w:bCs/>
        </w:rPr>
        <w:t>.</w:t>
      </w:r>
      <w:r w:rsidRPr="0009158D">
        <w:rPr>
          <w:b/>
          <w:bCs/>
        </w:rPr>
        <w:t xml:space="preserve"> </w:t>
      </w:r>
      <w:r w:rsidR="004C24BD" w:rsidRPr="0009158D">
        <w:rPr>
          <w:b/>
          <w:bCs/>
        </w:rPr>
        <w:t>If purchas</w:t>
      </w:r>
      <w:r w:rsidR="008F0558">
        <w:rPr>
          <w:b/>
          <w:bCs/>
        </w:rPr>
        <w:t>ing</w:t>
      </w:r>
      <w:r w:rsidR="004C24BD" w:rsidRPr="0009158D">
        <w:rPr>
          <w:b/>
          <w:bCs/>
        </w:rPr>
        <w:t xml:space="preserve"> specific items the</w:t>
      </w:r>
      <w:r w:rsidR="008F0558">
        <w:rPr>
          <w:b/>
          <w:bCs/>
        </w:rPr>
        <w:t>n please</w:t>
      </w:r>
      <w:r w:rsidR="008B0329">
        <w:rPr>
          <w:b/>
          <w:bCs/>
        </w:rPr>
        <w:t xml:space="preserve"> give the</w:t>
      </w:r>
      <w:r w:rsidR="004C24BD" w:rsidRPr="0009158D">
        <w:rPr>
          <w:b/>
          <w:bCs/>
        </w:rPr>
        <w:t xml:space="preserve"> likely cost of each item</w:t>
      </w:r>
      <w:r w:rsidR="00E139AC" w:rsidRPr="0009158D">
        <w:rPr>
          <w:b/>
          <w:bCs/>
        </w:rPr>
        <w:t xml:space="preserve">, failure to do </w:t>
      </w:r>
      <w:r w:rsidR="0009158D" w:rsidRPr="0009158D">
        <w:rPr>
          <w:b/>
          <w:bCs/>
        </w:rPr>
        <w:t xml:space="preserve">this </w:t>
      </w:r>
      <w:r w:rsidR="00E139AC" w:rsidRPr="0009158D">
        <w:rPr>
          <w:b/>
          <w:bCs/>
        </w:rPr>
        <w:t>may delay the application</w:t>
      </w:r>
      <w:r w:rsidR="0009158D" w:rsidRPr="0009158D">
        <w:rPr>
          <w:b/>
          <w:bCs/>
        </w:rPr>
        <w:t>.</w:t>
      </w:r>
    </w:p>
    <w:p w14:paraId="72582824" w14:textId="77777777" w:rsidR="00A93205" w:rsidRPr="004C24BD" w:rsidRDefault="00A93205" w:rsidP="00441C61">
      <w:pPr>
        <w:pStyle w:val="Heading1"/>
        <w:numPr>
          <w:ilvl w:val="0"/>
          <w:numId w:val="0"/>
        </w:numPr>
        <w:ind w:left="720" w:hanging="720"/>
      </w:pPr>
      <w:r w:rsidRPr="004C24BD">
        <w:rPr>
          <w:rFonts w:ascii="Calibri" w:hAnsi="Calibri" w:cs="Calibri"/>
          <w:b/>
          <w:szCs w:val="24"/>
        </w:rPr>
        <w:t>Urgency of application</w:t>
      </w:r>
    </w:p>
    <w:p w14:paraId="3B08E7E3" w14:textId="77777777" w:rsidR="00A93205" w:rsidRDefault="00A93205" w:rsidP="00A93205">
      <w:pPr>
        <w:pStyle w:val="NormalNoSpace"/>
        <w:ind w:left="720"/>
        <w:rPr>
          <w:rFonts w:ascii="Calibri" w:hAnsi="Calibri" w:cs="Calibri"/>
          <w:szCs w:val="24"/>
        </w:rPr>
      </w:pPr>
      <w:r>
        <w:rPr>
          <w:rFonts w:ascii="Calibri" w:hAnsi="Calibri" w:cs="Calibri"/>
          <w:szCs w:val="24"/>
        </w:rPr>
        <w:t>Please confirm the level of urgency, and if there is a particular date by which a decision is required.</w:t>
      </w:r>
    </w:p>
    <w:p w14:paraId="5FB4BE36" w14:textId="77777777" w:rsidR="00A93205" w:rsidRDefault="00A93205" w:rsidP="00A93205">
      <w:pPr>
        <w:pStyle w:val="NormalNoSpace"/>
        <w:ind w:left="720"/>
        <w:rPr>
          <w:rFonts w:ascii="Calibri" w:hAnsi="Calibri" w:cs="Calibri"/>
          <w:szCs w:val="24"/>
        </w:rPr>
      </w:pPr>
    </w:p>
    <w:p w14:paraId="33F21A26" w14:textId="77777777" w:rsidR="00A93205" w:rsidRDefault="00A93205" w:rsidP="00A93205">
      <w:pPr>
        <w:pStyle w:val="NormalNoSpace"/>
        <w:rPr>
          <w:rFonts w:ascii="Calibri" w:hAnsi="Calibri" w:cs="Calibri"/>
          <w:szCs w:val="24"/>
        </w:rPr>
      </w:pPr>
    </w:p>
    <w:p w14:paraId="69E1F94C" w14:textId="37D5778D" w:rsidR="008828A0" w:rsidRDefault="002815B9" w:rsidP="00A93205">
      <w:pPr>
        <w:pStyle w:val="NormalNoSpace"/>
        <w:rPr>
          <w:rFonts w:ascii="Calibri" w:hAnsi="Calibri" w:cs="Calibri"/>
          <w:b/>
          <w:szCs w:val="24"/>
        </w:rPr>
      </w:pPr>
      <w:r>
        <w:rPr>
          <w:rFonts w:ascii="Calibri" w:hAnsi="Calibri" w:cs="Calibri"/>
          <w:b/>
          <w:szCs w:val="24"/>
        </w:rPr>
        <w:t>Funds received or</w:t>
      </w:r>
      <w:r w:rsidR="008828A0">
        <w:rPr>
          <w:rFonts w:ascii="Calibri" w:hAnsi="Calibri" w:cs="Calibri"/>
          <w:b/>
          <w:szCs w:val="24"/>
        </w:rPr>
        <w:t xml:space="preserve"> to </w:t>
      </w:r>
      <w:r>
        <w:rPr>
          <w:rFonts w:ascii="Calibri" w:hAnsi="Calibri" w:cs="Calibri"/>
          <w:b/>
          <w:szCs w:val="24"/>
        </w:rPr>
        <w:t xml:space="preserve">be </w:t>
      </w:r>
      <w:r w:rsidR="008828A0">
        <w:rPr>
          <w:rFonts w:ascii="Calibri" w:hAnsi="Calibri" w:cs="Calibri"/>
          <w:b/>
          <w:szCs w:val="24"/>
        </w:rPr>
        <w:t>receive</w:t>
      </w:r>
      <w:r>
        <w:rPr>
          <w:rFonts w:ascii="Calibri" w:hAnsi="Calibri" w:cs="Calibri"/>
          <w:b/>
          <w:szCs w:val="24"/>
        </w:rPr>
        <w:t xml:space="preserve">d by the applicant </w:t>
      </w:r>
      <w:r w:rsidR="008828A0">
        <w:rPr>
          <w:rFonts w:ascii="Calibri" w:hAnsi="Calibri" w:cs="Calibri"/>
          <w:b/>
          <w:szCs w:val="24"/>
        </w:rPr>
        <w:t>from any other charity</w:t>
      </w:r>
    </w:p>
    <w:p w14:paraId="1D25BC1E" w14:textId="77777777" w:rsidR="00CA4891" w:rsidRDefault="002815B9" w:rsidP="00A93205">
      <w:pPr>
        <w:pStyle w:val="NormalNoSpace"/>
        <w:rPr>
          <w:rFonts w:ascii="Calibri" w:hAnsi="Calibri" w:cs="Calibri"/>
          <w:szCs w:val="24"/>
        </w:rPr>
      </w:pPr>
      <w:r>
        <w:rPr>
          <w:rFonts w:ascii="Calibri" w:hAnsi="Calibri" w:cs="Calibri"/>
          <w:szCs w:val="24"/>
        </w:rPr>
        <w:tab/>
        <w:t>Please provide brief details, if applicable.</w:t>
      </w:r>
    </w:p>
    <w:p w14:paraId="4BAE86C4" w14:textId="77777777" w:rsidR="0034456F" w:rsidRDefault="0034456F" w:rsidP="00CA4891">
      <w:pPr>
        <w:pStyle w:val="BDBBullet"/>
        <w:numPr>
          <w:ilvl w:val="0"/>
          <w:numId w:val="0"/>
        </w:numPr>
        <w:spacing w:line="240" w:lineRule="auto"/>
        <w:ind w:left="720" w:hanging="720"/>
        <w:rPr>
          <w:rFonts w:ascii="Calibri" w:hAnsi="Calibri" w:cs="Calibri"/>
          <w:szCs w:val="24"/>
        </w:rPr>
      </w:pPr>
    </w:p>
    <w:p w14:paraId="0174EC11" w14:textId="77777777" w:rsidR="008828A0" w:rsidRDefault="008828A0" w:rsidP="00CA4891">
      <w:pPr>
        <w:pStyle w:val="BDBBullet"/>
        <w:numPr>
          <w:ilvl w:val="0"/>
          <w:numId w:val="0"/>
        </w:numPr>
        <w:spacing w:line="240" w:lineRule="auto"/>
        <w:ind w:left="720" w:hanging="720"/>
        <w:rPr>
          <w:rFonts w:ascii="Calibri" w:hAnsi="Calibri" w:cs="Calibri"/>
          <w:szCs w:val="24"/>
        </w:rPr>
      </w:pPr>
      <w:r>
        <w:rPr>
          <w:rFonts w:ascii="Calibri" w:hAnsi="Calibri" w:cs="Calibri"/>
          <w:szCs w:val="24"/>
        </w:rPr>
        <w:tab/>
      </w:r>
    </w:p>
    <w:p w14:paraId="7D90FA00" w14:textId="3A3B9431" w:rsidR="00C4686A" w:rsidRDefault="004A798D" w:rsidP="00CA4891">
      <w:pPr>
        <w:pStyle w:val="NormalNoSpace"/>
        <w:rPr>
          <w:rFonts w:ascii="Calibri" w:hAnsi="Calibri" w:cs="Calibri"/>
          <w:b/>
          <w:szCs w:val="24"/>
        </w:rPr>
      </w:pPr>
      <w:r>
        <w:rPr>
          <w:rFonts w:ascii="Calibri" w:hAnsi="Calibri" w:cs="Calibri"/>
          <w:b/>
          <w:szCs w:val="24"/>
        </w:rPr>
        <w:t xml:space="preserve">History of offending </w:t>
      </w:r>
    </w:p>
    <w:p w14:paraId="13245BBE" w14:textId="77777777" w:rsidR="009B046B" w:rsidRDefault="009B046B">
      <w:pPr>
        <w:pStyle w:val="BDBBullet"/>
        <w:rPr>
          <w:kern w:val="2"/>
          <w:szCs w:val="24"/>
          <w14:ligatures w14:val="standardContextual"/>
        </w:rPr>
      </w:pPr>
      <w:r>
        <w:rPr>
          <w:rFonts w:ascii="Calibri" w:hAnsi="Calibri" w:cs="Calibri"/>
        </w:rPr>
        <w:t>Please list the dates, nature and sentences passed for the applicant’s last three offences, where applicable.</w:t>
      </w:r>
    </w:p>
    <w:p w14:paraId="01005FF2" w14:textId="77777777" w:rsidR="0034456F" w:rsidRDefault="0034456F" w:rsidP="00C4686A">
      <w:pPr>
        <w:pStyle w:val="BDBBullet"/>
        <w:numPr>
          <w:ilvl w:val="0"/>
          <w:numId w:val="0"/>
        </w:numPr>
        <w:ind w:left="720"/>
        <w:rPr>
          <w:rFonts w:ascii="Calibri" w:hAnsi="Calibri" w:cs="Calibri"/>
          <w:szCs w:val="24"/>
        </w:rPr>
      </w:pPr>
    </w:p>
    <w:p w14:paraId="066D657D" w14:textId="75614B73" w:rsidR="004A798D" w:rsidRDefault="004A798D" w:rsidP="006F2151">
      <w:pPr>
        <w:pStyle w:val="NormalNoSpace"/>
        <w:rPr>
          <w:rFonts w:ascii="Calibri" w:hAnsi="Calibri" w:cs="Calibri"/>
          <w:b/>
          <w:szCs w:val="24"/>
        </w:rPr>
      </w:pPr>
      <w:r>
        <w:rPr>
          <w:rFonts w:ascii="Calibri" w:hAnsi="Calibri" w:cs="Calibri"/>
          <w:b/>
          <w:szCs w:val="24"/>
        </w:rPr>
        <w:t xml:space="preserve">Recommendation of the supporting </w:t>
      </w:r>
      <w:r w:rsidR="005E1661">
        <w:rPr>
          <w:rFonts w:ascii="Calibri" w:hAnsi="Calibri" w:cs="Calibri"/>
          <w:b/>
          <w:szCs w:val="24"/>
        </w:rPr>
        <w:t>worker</w:t>
      </w:r>
    </w:p>
    <w:p w14:paraId="0F7147E3" w14:textId="3084AB7B" w:rsidR="009B046B" w:rsidRDefault="009B046B" w:rsidP="00F91005">
      <w:pPr>
        <w:pStyle w:val="BDBBullet"/>
        <w:numPr>
          <w:ilvl w:val="0"/>
          <w:numId w:val="0"/>
        </w:numPr>
        <w:ind w:left="720"/>
        <w:rPr>
          <w:kern w:val="2"/>
          <w:szCs w:val="24"/>
          <w14:ligatures w14:val="standardContextual"/>
        </w:rPr>
      </w:pPr>
      <w:r>
        <w:rPr>
          <w:rFonts w:ascii="Calibri" w:hAnsi="Calibri" w:cs="Calibri"/>
        </w:rPr>
        <w:t>Please provide a written recommendation on a separate sheet. The recommendation should address the applicant’s circumstances and the following points:</w:t>
      </w:r>
    </w:p>
    <w:p w14:paraId="4B041D65" w14:textId="77777777" w:rsidR="004A798D" w:rsidRDefault="004A798D" w:rsidP="004A798D">
      <w:pPr>
        <w:pStyle w:val="BDBBullet"/>
        <w:numPr>
          <w:ilvl w:val="0"/>
          <w:numId w:val="0"/>
        </w:numPr>
        <w:ind w:left="720" w:hanging="720"/>
        <w:rPr>
          <w:rFonts w:ascii="Calibri" w:hAnsi="Calibri" w:cs="Calibri"/>
          <w:i/>
          <w:szCs w:val="24"/>
        </w:rPr>
      </w:pPr>
    </w:p>
    <w:p w14:paraId="77E89320" w14:textId="77777777" w:rsidR="004A798D" w:rsidRDefault="004A798D" w:rsidP="004A798D">
      <w:pPr>
        <w:pStyle w:val="BDBBullet"/>
        <w:rPr>
          <w:rFonts w:ascii="Calibri" w:hAnsi="Calibri" w:cs="Calibri"/>
          <w:szCs w:val="24"/>
        </w:rPr>
      </w:pPr>
      <w:r>
        <w:rPr>
          <w:rFonts w:ascii="Calibri" w:hAnsi="Calibri" w:cs="Calibri"/>
          <w:szCs w:val="24"/>
        </w:rPr>
        <w:t>Risk of reoffending</w:t>
      </w:r>
    </w:p>
    <w:p w14:paraId="30613CA5" w14:textId="77777777" w:rsidR="004A798D" w:rsidRDefault="004A798D" w:rsidP="004A798D">
      <w:pPr>
        <w:pStyle w:val="BDBBullet"/>
        <w:rPr>
          <w:rFonts w:ascii="Calibri" w:hAnsi="Calibri" w:cs="Calibri"/>
          <w:szCs w:val="24"/>
        </w:rPr>
      </w:pPr>
      <w:r>
        <w:rPr>
          <w:rFonts w:ascii="Calibri" w:hAnsi="Calibri" w:cs="Calibri"/>
          <w:szCs w:val="24"/>
        </w:rPr>
        <w:t>Ambition and determination to stop offending</w:t>
      </w:r>
    </w:p>
    <w:p w14:paraId="1D604FC0" w14:textId="77777777" w:rsidR="000B058B" w:rsidRDefault="004A798D" w:rsidP="00F37836">
      <w:pPr>
        <w:pStyle w:val="BDBBullet"/>
        <w:rPr>
          <w:rFonts w:ascii="Calibri" w:hAnsi="Calibri" w:cs="Calibri"/>
          <w:szCs w:val="24"/>
        </w:rPr>
      </w:pPr>
      <w:r>
        <w:rPr>
          <w:rFonts w:ascii="Calibri" w:hAnsi="Calibri" w:cs="Calibri"/>
          <w:szCs w:val="24"/>
        </w:rPr>
        <w:t>Potential to contribute to society</w:t>
      </w:r>
    </w:p>
    <w:p w14:paraId="12E02902" w14:textId="77777777" w:rsidR="000B058B" w:rsidRDefault="000B058B" w:rsidP="004A798D">
      <w:pPr>
        <w:pStyle w:val="BDBBullet"/>
        <w:rPr>
          <w:rFonts w:ascii="Calibri" w:hAnsi="Calibri" w:cs="Calibri"/>
          <w:szCs w:val="24"/>
        </w:rPr>
      </w:pPr>
      <w:r>
        <w:rPr>
          <w:rFonts w:ascii="Calibri" w:hAnsi="Calibri" w:cs="Calibri"/>
          <w:szCs w:val="24"/>
        </w:rPr>
        <w:t xml:space="preserve">Reasons why, in the opinion of the supporting </w:t>
      </w:r>
      <w:r w:rsidR="005E1661">
        <w:rPr>
          <w:rFonts w:ascii="Calibri" w:hAnsi="Calibri" w:cs="Calibri"/>
          <w:szCs w:val="24"/>
        </w:rPr>
        <w:t>worker</w:t>
      </w:r>
      <w:r>
        <w:rPr>
          <w:rFonts w:ascii="Calibri" w:hAnsi="Calibri" w:cs="Calibri"/>
          <w:szCs w:val="24"/>
        </w:rPr>
        <w:t>, the application should succeed</w:t>
      </w:r>
    </w:p>
    <w:p w14:paraId="3C91E44E" w14:textId="77777777" w:rsidR="00DB172A" w:rsidRDefault="00DB172A" w:rsidP="004A798D">
      <w:pPr>
        <w:pStyle w:val="BDBBullet"/>
        <w:rPr>
          <w:rFonts w:ascii="Calibri" w:hAnsi="Calibri" w:cs="Calibri"/>
          <w:szCs w:val="24"/>
        </w:rPr>
      </w:pPr>
      <w:r>
        <w:rPr>
          <w:rFonts w:ascii="Calibri" w:hAnsi="Calibri" w:cs="Calibri"/>
          <w:szCs w:val="24"/>
        </w:rPr>
        <w:t>Amount of grant sought</w:t>
      </w:r>
      <w:r w:rsidR="00F37836">
        <w:rPr>
          <w:rFonts w:ascii="Calibri" w:hAnsi="Calibri" w:cs="Calibri"/>
          <w:szCs w:val="24"/>
        </w:rPr>
        <w:t xml:space="preserve"> and how payment should be made e.g. cheque made out to Local authority.</w:t>
      </w:r>
    </w:p>
    <w:p w14:paraId="43F04F1D" w14:textId="77777777" w:rsidR="000B058B" w:rsidRDefault="000F50EC" w:rsidP="00A93205">
      <w:pPr>
        <w:pStyle w:val="Heading1"/>
        <w:numPr>
          <w:ilvl w:val="0"/>
          <w:numId w:val="0"/>
        </w:numPr>
        <w:rPr>
          <w:rFonts w:ascii="Calibri" w:hAnsi="Calibri" w:cs="Calibri"/>
          <w:szCs w:val="24"/>
        </w:rPr>
      </w:pPr>
      <w:r>
        <w:rPr>
          <w:rFonts w:ascii="Calibri" w:hAnsi="Calibri" w:cs="Calibri"/>
          <w:szCs w:val="24"/>
        </w:rPr>
        <w:t>11</w:t>
      </w:r>
      <w:r w:rsidR="00A93205">
        <w:rPr>
          <w:rFonts w:ascii="Calibri" w:hAnsi="Calibri" w:cs="Calibri"/>
          <w:szCs w:val="24"/>
        </w:rPr>
        <w:tab/>
      </w:r>
      <w:r w:rsidR="000B058B">
        <w:rPr>
          <w:rFonts w:ascii="Calibri" w:hAnsi="Calibri" w:cs="Calibri"/>
          <w:b/>
          <w:szCs w:val="24"/>
        </w:rPr>
        <w:t>Declaration by</w:t>
      </w:r>
      <w:r w:rsidR="000B058B">
        <w:rPr>
          <w:rFonts w:ascii="Calibri" w:hAnsi="Calibri" w:cs="Calibri"/>
          <w:szCs w:val="24"/>
        </w:rPr>
        <w:t xml:space="preserve"> </w:t>
      </w:r>
      <w:r w:rsidR="000B058B">
        <w:rPr>
          <w:rFonts w:ascii="Calibri" w:hAnsi="Calibri" w:cs="Calibri"/>
          <w:b/>
          <w:szCs w:val="24"/>
        </w:rPr>
        <w:t xml:space="preserve">the supporting </w:t>
      </w:r>
      <w:r w:rsidR="005E1661">
        <w:rPr>
          <w:rFonts w:ascii="Calibri" w:hAnsi="Calibri" w:cs="Calibri"/>
          <w:b/>
          <w:szCs w:val="24"/>
        </w:rPr>
        <w:t>worker</w:t>
      </w:r>
    </w:p>
    <w:p w14:paraId="7517F003" w14:textId="77777777" w:rsidR="004A798D" w:rsidRDefault="000B058B" w:rsidP="000B058B">
      <w:pPr>
        <w:pStyle w:val="BDBBullet"/>
        <w:numPr>
          <w:ilvl w:val="0"/>
          <w:numId w:val="0"/>
        </w:numPr>
        <w:ind w:left="720"/>
        <w:rPr>
          <w:rFonts w:ascii="Calibri" w:hAnsi="Calibri" w:cs="Calibri"/>
          <w:szCs w:val="24"/>
        </w:rPr>
      </w:pPr>
      <w:r>
        <w:rPr>
          <w:rFonts w:ascii="Calibri" w:hAnsi="Calibri" w:cs="Calibri"/>
          <w:szCs w:val="24"/>
        </w:rPr>
        <w:t>I declare that, to the best of my knowledge, the information provided in this application is accurate.</w:t>
      </w:r>
      <w:r w:rsidR="004A798D">
        <w:rPr>
          <w:rFonts w:ascii="Calibri" w:hAnsi="Calibri" w:cs="Calibri"/>
          <w:szCs w:val="24"/>
        </w:rPr>
        <w:tab/>
      </w:r>
    </w:p>
    <w:p w14:paraId="325F932F" w14:textId="77777777" w:rsidR="000B058B" w:rsidRDefault="000B058B" w:rsidP="000B058B">
      <w:pPr>
        <w:pStyle w:val="BDBBullet"/>
        <w:numPr>
          <w:ilvl w:val="0"/>
          <w:numId w:val="0"/>
        </w:numPr>
        <w:ind w:left="720"/>
        <w:rPr>
          <w:rFonts w:ascii="Calibri" w:hAnsi="Calibri" w:cs="Calibri"/>
          <w:szCs w:val="24"/>
        </w:rPr>
      </w:pPr>
    </w:p>
    <w:p w14:paraId="179E41BA" w14:textId="3454856B" w:rsidR="000B058B" w:rsidRDefault="000B058B" w:rsidP="00334C60">
      <w:pPr>
        <w:pStyle w:val="BDBBullet"/>
        <w:numPr>
          <w:ilvl w:val="0"/>
          <w:numId w:val="0"/>
        </w:numPr>
        <w:tabs>
          <w:tab w:val="left" w:pos="720"/>
          <w:tab w:val="left" w:pos="1440"/>
          <w:tab w:val="left" w:pos="2160"/>
          <w:tab w:val="left" w:pos="2880"/>
          <w:tab w:val="left" w:pos="3600"/>
          <w:tab w:val="left" w:pos="4320"/>
          <w:tab w:val="left" w:pos="5040"/>
          <w:tab w:val="left" w:pos="5760"/>
          <w:tab w:val="left" w:pos="6480"/>
          <w:tab w:val="right" w:pos="9026"/>
        </w:tabs>
        <w:ind w:left="720"/>
        <w:rPr>
          <w:rFonts w:ascii="Calibri" w:hAnsi="Calibri" w:cs="Calibri"/>
          <w:szCs w:val="24"/>
        </w:rPr>
      </w:pPr>
      <w:proofErr w:type="gramStart"/>
      <w:r>
        <w:rPr>
          <w:rFonts w:ascii="Calibri" w:hAnsi="Calibri" w:cs="Calibri"/>
          <w:szCs w:val="24"/>
        </w:rPr>
        <w:lastRenderedPageBreak/>
        <w:t>Signature:…</w:t>
      </w:r>
      <w:proofErr w:type="gramEnd"/>
      <w:r>
        <w:rPr>
          <w:rFonts w:ascii="Calibri" w:hAnsi="Calibri" w:cs="Calibri"/>
          <w:szCs w:val="24"/>
        </w:rPr>
        <w:t>………………………………………</w:t>
      </w:r>
      <w:proofErr w:type="gramStart"/>
      <w:r>
        <w:rPr>
          <w:rFonts w:ascii="Calibri" w:hAnsi="Calibri" w:cs="Calibri"/>
          <w:szCs w:val="24"/>
        </w:rPr>
        <w:t>…..</w:t>
      </w:r>
      <w:proofErr w:type="gramEnd"/>
      <w:r>
        <w:rPr>
          <w:rFonts w:ascii="Calibri" w:hAnsi="Calibri" w:cs="Calibri"/>
          <w:szCs w:val="24"/>
        </w:rPr>
        <w:tab/>
      </w:r>
      <w:proofErr w:type="gramStart"/>
      <w:r>
        <w:rPr>
          <w:rFonts w:ascii="Calibri" w:hAnsi="Calibri" w:cs="Calibri"/>
          <w:szCs w:val="24"/>
        </w:rPr>
        <w:t>Date:…</w:t>
      </w:r>
      <w:proofErr w:type="gramEnd"/>
      <w:r>
        <w:rPr>
          <w:rFonts w:ascii="Calibri" w:hAnsi="Calibri" w:cs="Calibri"/>
          <w:szCs w:val="24"/>
        </w:rPr>
        <w:t>………………….</w:t>
      </w:r>
      <w:r w:rsidR="00334C60">
        <w:rPr>
          <w:rFonts w:ascii="Calibri" w:hAnsi="Calibri" w:cs="Calibri"/>
          <w:szCs w:val="24"/>
        </w:rPr>
        <w:tab/>
      </w:r>
    </w:p>
    <w:p w14:paraId="2D4C3345" w14:textId="77777777" w:rsidR="008828A0" w:rsidRDefault="008828A0" w:rsidP="000B058B">
      <w:pPr>
        <w:pStyle w:val="BDBBullet"/>
        <w:numPr>
          <w:ilvl w:val="0"/>
          <w:numId w:val="0"/>
        </w:numPr>
        <w:ind w:left="720"/>
        <w:rPr>
          <w:rFonts w:ascii="Calibri" w:hAnsi="Calibri" w:cs="Calibri"/>
          <w:szCs w:val="24"/>
        </w:rPr>
      </w:pPr>
    </w:p>
    <w:p w14:paraId="5F57A878" w14:textId="77777777" w:rsidR="004A798D" w:rsidRDefault="000B058B" w:rsidP="004A798D">
      <w:pPr>
        <w:pStyle w:val="BDBBullet"/>
        <w:numPr>
          <w:ilvl w:val="0"/>
          <w:numId w:val="0"/>
        </w:numPr>
        <w:ind w:left="720" w:hanging="720"/>
        <w:rPr>
          <w:rFonts w:ascii="Calibri" w:hAnsi="Calibri" w:cs="Calibri"/>
          <w:szCs w:val="24"/>
        </w:rPr>
      </w:pPr>
      <w:r>
        <w:rPr>
          <w:rFonts w:ascii="Calibri" w:hAnsi="Calibri" w:cs="Calibri"/>
          <w:b/>
          <w:szCs w:val="24"/>
        </w:rPr>
        <w:tab/>
      </w:r>
      <w:r>
        <w:rPr>
          <w:rFonts w:ascii="Calibri" w:hAnsi="Calibri" w:cs="Calibri"/>
          <w:szCs w:val="24"/>
        </w:rPr>
        <w:t xml:space="preserve">Full </w:t>
      </w:r>
      <w:proofErr w:type="gramStart"/>
      <w:r>
        <w:rPr>
          <w:rFonts w:ascii="Calibri" w:hAnsi="Calibri" w:cs="Calibri"/>
          <w:szCs w:val="24"/>
        </w:rPr>
        <w:t>name:…</w:t>
      </w:r>
      <w:proofErr w:type="gramEnd"/>
      <w:r>
        <w:rPr>
          <w:rFonts w:ascii="Calibri" w:hAnsi="Calibri" w:cs="Calibri"/>
          <w:szCs w:val="24"/>
        </w:rPr>
        <w:t>…………………………………………</w:t>
      </w:r>
    </w:p>
    <w:p w14:paraId="40E6EB98" w14:textId="77777777" w:rsidR="00DB172A" w:rsidRDefault="00DB172A" w:rsidP="004A798D">
      <w:pPr>
        <w:pStyle w:val="BDBBullet"/>
        <w:numPr>
          <w:ilvl w:val="0"/>
          <w:numId w:val="0"/>
        </w:numPr>
        <w:ind w:left="720" w:hanging="720"/>
        <w:rPr>
          <w:rFonts w:ascii="Calibri" w:hAnsi="Calibri" w:cs="Calibri"/>
          <w:szCs w:val="24"/>
        </w:rPr>
      </w:pPr>
    </w:p>
    <w:p w14:paraId="24C447FF" w14:textId="77777777" w:rsidR="00AC2A12" w:rsidRDefault="009F5CAD" w:rsidP="00AC2A12">
      <w:pPr>
        <w:pStyle w:val="BDBBullet"/>
        <w:numPr>
          <w:ilvl w:val="0"/>
          <w:numId w:val="0"/>
        </w:numPr>
        <w:ind w:left="720" w:hanging="720"/>
        <w:rPr>
          <w:rFonts w:ascii="Calibri" w:hAnsi="Calibri" w:cs="Calibri"/>
          <w:szCs w:val="24"/>
        </w:rPr>
      </w:pPr>
      <w:r>
        <w:rPr>
          <w:rFonts w:ascii="Calibri" w:hAnsi="Calibri" w:cs="Calibri"/>
          <w:szCs w:val="24"/>
        </w:rPr>
        <w:tab/>
        <w:t xml:space="preserve">Supporting </w:t>
      </w:r>
      <w:r w:rsidR="005E1661">
        <w:rPr>
          <w:rFonts w:ascii="Calibri" w:hAnsi="Calibri" w:cs="Calibri"/>
          <w:szCs w:val="24"/>
        </w:rPr>
        <w:t>worker</w:t>
      </w:r>
      <w:r w:rsidR="00DB172A">
        <w:rPr>
          <w:rFonts w:ascii="Calibri" w:hAnsi="Calibri" w:cs="Calibri"/>
          <w:szCs w:val="24"/>
        </w:rPr>
        <w:t>’s address correspondence</w:t>
      </w:r>
      <w:r w:rsidR="00F37836">
        <w:rPr>
          <w:rFonts w:ascii="Calibri" w:hAnsi="Calibri" w:cs="Calibri"/>
          <w:szCs w:val="24"/>
        </w:rPr>
        <w:t xml:space="preserve">, </w:t>
      </w:r>
      <w:r w:rsidR="005E1661">
        <w:rPr>
          <w:rFonts w:ascii="Calibri" w:hAnsi="Calibri" w:cs="Calibri"/>
          <w:szCs w:val="24"/>
        </w:rPr>
        <w:t>e-mail</w:t>
      </w:r>
      <w:r w:rsidR="00F37836">
        <w:rPr>
          <w:rFonts w:ascii="Calibri" w:hAnsi="Calibri" w:cs="Calibri"/>
          <w:szCs w:val="24"/>
        </w:rPr>
        <w:t xml:space="preserve"> address and telephone number</w:t>
      </w:r>
      <w:r w:rsidR="00DB172A">
        <w:rPr>
          <w:rFonts w:ascii="Calibri" w:hAnsi="Calibri" w:cs="Calibri"/>
          <w:szCs w:val="24"/>
        </w:rPr>
        <w:t xml:space="preserve"> </w:t>
      </w:r>
    </w:p>
    <w:p w14:paraId="4F173A10" w14:textId="77777777" w:rsidR="00AC2A12" w:rsidRDefault="00AC2A12" w:rsidP="00AC2A12">
      <w:pPr>
        <w:pStyle w:val="BDBBullet"/>
        <w:numPr>
          <w:ilvl w:val="0"/>
          <w:numId w:val="0"/>
        </w:numPr>
        <w:ind w:left="720" w:hanging="720"/>
        <w:rPr>
          <w:rFonts w:ascii="Calibri" w:hAnsi="Calibri" w:cs="Calibri"/>
          <w:szCs w:val="24"/>
        </w:rPr>
      </w:pPr>
    </w:p>
    <w:p w14:paraId="1D827D18" w14:textId="190AD197" w:rsidR="009F5CAD" w:rsidRDefault="00DB172A" w:rsidP="00AC2A12">
      <w:pPr>
        <w:pStyle w:val="BDBBullet"/>
        <w:numPr>
          <w:ilvl w:val="0"/>
          <w:numId w:val="0"/>
        </w:numPr>
        <w:ind w:left="720"/>
        <w:rPr>
          <w:rFonts w:ascii="Calibri" w:hAnsi="Calibri" w:cs="Calibri"/>
          <w:szCs w:val="24"/>
        </w:rPr>
      </w:pPr>
      <w:r>
        <w:rPr>
          <w:rFonts w:ascii="Calibri" w:hAnsi="Calibri" w:cs="Calibri"/>
          <w:szCs w:val="24"/>
        </w:rPr>
        <w:t>…………………………………….</w:t>
      </w:r>
      <w:r w:rsidR="000803D7" w:rsidRPr="000803D7">
        <w:rPr>
          <w:rFonts w:ascii="Calibri" w:hAnsi="Calibri" w:cs="Calibri"/>
          <w:szCs w:val="24"/>
        </w:rPr>
        <w:t>……………………...</w:t>
      </w:r>
      <w:r w:rsidR="009F5CAD">
        <w:rPr>
          <w:rFonts w:ascii="Calibri" w:hAnsi="Calibri" w:cs="Calibri"/>
          <w:szCs w:val="24"/>
        </w:rPr>
        <w:t>…………………………………………………………………</w:t>
      </w:r>
    </w:p>
    <w:p w14:paraId="3205C00F" w14:textId="77777777" w:rsidR="006F633D" w:rsidRDefault="006F633D" w:rsidP="00CA4891">
      <w:pPr>
        <w:pStyle w:val="NormalNoSpace"/>
        <w:rPr>
          <w:rFonts w:ascii="Calibri" w:hAnsi="Calibri" w:cs="Calibri"/>
          <w:szCs w:val="24"/>
        </w:rPr>
      </w:pPr>
    </w:p>
    <w:p w14:paraId="21A5DE16" w14:textId="07281AFE" w:rsidR="006F633D" w:rsidRDefault="006F633D" w:rsidP="009C1A66">
      <w:pPr>
        <w:spacing w:after="0" w:line="240" w:lineRule="auto"/>
        <w:jc w:val="left"/>
        <w:rPr>
          <w:rFonts w:ascii="Calibri" w:hAnsi="Calibri" w:cs="Calibri"/>
          <w:b/>
          <w:szCs w:val="24"/>
        </w:rPr>
      </w:pPr>
      <w:r>
        <w:rPr>
          <w:rFonts w:ascii="Calibri" w:hAnsi="Calibri" w:cs="Calibri"/>
          <w:b/>
          <w:szCs w:val="24"/>
        </w:rPr>
        <w:t>CHECKLIST</w:t>
      </w:r>
      <w:r w:rsidR="00856E91">
        <w:rPr>
          <w:rFonts w:ascii="Calibri" w:hAnsi="Calibri" w:cs="Calibri"/>
          <w:b/>
          <w:szCs w:val="24"/>
        </w:rPr>
        <w:t xml:space="preserve"> </w:t>
      </w:r>
      <w:r w:rsidR="00845B45">
        <w:rPr>
          <w:rFonts w:ascii="Calibri" w:hAnsi="Calibri" w:cs="Calibri"/>
          <w:b/>
          <w:szCs w:val="24"/>
        </w:rPr>
        <w:t>FOR ABOVE APPLICATION PROCESS:</w:t>
      </w:r>
    </w:p>
    <w:p w14:paraId="7345B546" w14:textId="77777777" w:rsidR="006F633D" w:rsidRDefault="006F633D" w:rsidP="006F633D">
      <w:pPr>
        <w:pStyle w:val="BDBBullet"/>
        <w:rPr>
          <w:rFonts w:ascii="Calibri" w:hAnsi="Calibri" w:cs="Calibri"/>
          <w:szCs w:val="24"/>
        </w:rPr>
      </w:pPr>
      <w:r>
        <w:rPr>
          <w:rFonts w:ascii="Calibri" w:hAnsi="Calibri" w:cs="Calibri"/>
          <w:szCs w:val="24"/>
        </w:rPr>
        <w:t>Has the application form been completed in full?</w:t>
      </w:r>
    </w:p>
    <w:p w14:paraId="544842FA" w14:textId="77777777" w:rsidR="006F633D" w:rsidRDefault="006F633D" w:rsidP="006F633D">
      <w:pPr>
        <w:pStyle w:val="BDBBullet"/>
        <w:rPr>
          <w:rFonts w:ascii="Calibri" w:hAnsi="Calibri" w:cs="Calibri"/>
          <w:szCs w:val="24"/>
        </w:rPr>
      </w:pPr>
      <w:r>
        <w:rPr>
          <w:rFonts w:ascii="Calibri" w:hAnsi="Calibri" w:cs="Calibri"/>
          <w:szCs w:val="24"/>
        </w:rPr>
        <w:t xml:space="preserve">Has the application form been signed by the supporting </w:t>
      </w:r>
      <w:r w:rsidR="005E1661">
        <w:rPr>
          <w:rFonts w:ascii="Calibri" w:hAnsi="Calibri" w:cs="Calibri"/>
          <w:szCs w:val="24"/>
        </w:rPr>
        <w:t>worker</w:t>
      </w:r>
      <w:r>
        <w:rPr>
          <w:rFonts w:ascii="Calibri" w:hAnsi="Calibri" w:cs="Calibri"/>
          <w:szCs w:val="24"/>
        </w:rPr>
        <w:t xml:space="preserve">? </w:t>
      </w:r>
    </w:p>
    <w:p w14:paraId="733E5718" w14:textId="77777777" w:rsidR="006F633D" w:rsidRDefault="006F633D" w:rsidP="00F37836">
      <w:pPr>
        <w:pStyle w:val="BDBBullet"/>
        <w:rPr>
          <w:rFonts w:ascii="Calibri" w:hAnsi="Calibri" w:cs="Calibri"/>
          <w:szCs w:val="24"/>
        </w:rPr>
      </w:pPr>
      <w:r>
        <w:rPr>
          <w:rFonts w:ascii="Calibri" w:hAnsi="Calibri" w:cs="Calibri"/>
          <w:szCs w:val="24"/>
        </w:rPr>
        <w:t xml:space="preserve">Is the written recommendation of the supporting </w:t>
      </w:r>
      <w:r w:rsidR="005E1661">
        <w:rPr>
          <w:rFonts w:ascii="Calibri" w:hAnsi="Calibri" w:cs="Calibri"/>
          <w:szCs w:val="24"/>
        </w:rPr>
        <w:t>worker</w:t>
      </w:r>
      <w:r>
        <w:rPr>
          <w:rFonts w:ascii="Calibri" w:hAnsi="Calibri" w:cs="Calibri"/>
          <w:szCs w:val="24"/>
        </w:rPr>
        <w:t xml:space="preserve"> enclosed?</w:t>
      </w:r>
    </w:p>
    <w:p w14:paraId="39A03199" w14:textId="61A60B40" w:rsidR="00002D4D" w:rsidRDefault="00002D4D" w:rsidP="006F633D">
      <w:pPr>
        <w:pStyle w:val="BDBBullet"/>
        <w:rPr>
          <w:rFonts w:ascii="Calibri" w:hAnsi="Calibri" w:cs="Calibri"/>
          <w:szCs w:val="24"/>
        </w:rPr>
      </w:pPr>
      <w:r>
        <w:rPr>
          <w:rFonts w:ascii="Calibri" w:hAnsi="Calibri" w:cs="Calibri"/>
          <w:szCs w:val="24"/>
        </w:rPr>
        <w:t xml:space="preserve">Has the supporting </w:t>
      </w:r>
      <w:r w:rsidR="005E1661">
        <w:rPr>
          <w:rFonts w:ascii="Calibri" w:hAnsi="Calibri" w:cs="Calibri"/>
          <w:szCs w:val="24"/>
        </w:rPr>
        <w:t>worker</w:t>
      </w:r>
      <w:r>
        <w:rPr>
          <w:rFonts w:ascii="Calibri" w:hAnsi="Calibri" w:cs="Calibri"/>
          <w:szCs w:val="24"/>
        </w:rPr>
        <w:t xml:space="preserve"> and/or the applicant read the </w:t>
      </w:r>
      <w:r w:rsidR="007E20D3">
        <w:rPr>
          <w:rFonts w:ascii="Calibri" w:hAnsi="Calibri" w:cs="Calibri"/>
          <w:szCs w:val="24"/>
        </w:rPr>
        <w:t xml:space="preserve">below </w:t>
      </w:r>
      <w:r w:rsidR="00334C60">
        <w:rPr>
          <w:rFonts w:ascii="Calibri" w:hAnsi="Calibri" w:cs="Calibri"/>
          <w:szCs w:val="24"/>
        </w:rPr>
        <w:t xml:space="preserve">Privacy notice? </w:t>
      </w:r>
    </w:p>
    <w:p w14:paraId="519B9A6A" w14:textId="77777777" w:rsidR="00D52C1B" w:rsidRDefault="00D52C1B" w:rsidP="006F633D">
      <w:pPr>
        <w:pStyle w:val="BDBBullet"/>
        <w:rPr>
          <w:rFonts w:ascii="Calibri" w:hAnsi="Calibri" w:cs="Calibri"/>
          <w:szCs w:val="24"/>
        </w:rPr>
      </w:pPr>
      <w:r>
        <w:rPr>
          <w:rFonts w:ascii="Calibri" w:hAnsi="Calibri" w:cs="Calibri"/>
          <w:szCs w:val="24"/>
        </w:rPr>
        <w:t>Has the urgency of the application been clearly indicated?</w:t>
      </w:r>
    </w:p>
    <w:p w14:paraId="597FBA8F" w14:textId="77777777" w:rsidR="00CA4891" w:rsidRDefault="00CA4891" w:rsidP="008828A0">
      <w:pPr>
        <w:pStyle w:val="NormalNoSpace"/>
        <w:rPr>
          <w:rFonts w:ascii="Calibri" w:hAnsi="Calibri" w:cs="Calibri"/>
          <w:b/>
          <w:szCs w:val="24"/>
        </w:rPr>
      </w:pPr>
    </w:p>
    <w:p w14:paraId="2AC35A4B" w14:textId="6EBA7018" w:rsidR="00645ACC" w:rsidRDefault="00C4686A" w:rsidP="00645ACC">
      <w:pPr>
        <w:pStyle w:val="Heading2"/>
        <w:numPr>
          <w:ilvl w:val="0"/>
          <w:numId w:val="0"/>
        </w:numPr>
        <w:pBdr>
          <w:bottom w:val="single" w:sz="6" w:space="1" w:color="auto"/>
        </w:pBdr>
        <w:rPr>
          <w:rFonts w:ascii="Calibri" w:hAnsi="Calibri" w:cs="Calibri"/>
          <w:b/>
          <w:szCs w:val="24"/>
        </w:rPr>
      </w:pPr>
      <w:r>
        <w:rPr>
          <w:rFonts w:ascii="Calibri" w:hAnsi="Calibri" w:cs="Calibri"/>
          <w:b/>
          <w:szCs w:val="24"/>
        </w:rPr>
        <w:t>RETURN TO:</w:t>
      </w:r>
      <w:r w:rsidR="003C7E3B">
        <w:rPr>
          <w:rFonts w:ascii="Calibri" w:hAnsi="Calibri" w:cs="Calibri"/>
          <w:b/>
          <w:szCs w:val="24"/>
        </w:rPr>
        <w:t xml:space="preserve"> </w:t>
      </w:r>
      <w:hyperlink r:id="rId12" w:history="1">
        <w:r w:rsidR="003C7E3B" w:rsidRPr="00B74A3B">
          <w:rPr>
            <w:rStyle w:val="Hyperlink"/>
            <w:rFonts w:ascii="Calibri" w:hAnsi="Calibri" w:cs="Calibri"/>
            <w:b/>
            <w:szCs w:val="24"/>
          </w:rPr>
          <w:t>admin@josephinewolftrust.org.uk</w:t>
        </w:r>
      </w:hyperlink>
      <w:r w:rsidR="003C7E3B" w:rsidRPr="00537D03">
        <w:rPr>
          <w:rFonts w:ascii="Calibri" w:hAnsi="Calibri" w:cs="Calibri"/>
          <w:b/>
          <w:szCs w:val="24"/>
        </w:rPr>
        <w:t xml:space="preserve">. </w:t>
      </w:r>
    </w:p>
    <w:p w14:paraId="045FE99B" w14:textId="77777777" w:rsidR="0025368F" w:rsidRDefault="0025368F" w:rsidP="00645ACC">
      <w:pPr>
        <w:pStyle w:val="Heading2"/>
        <w:numPr>
          <w:ilvl w:val="0"/>
          <w:numId w:val="0"/>
        </w:numPr>
        <w:pBdr>
          <w:bottom w:val="single" w:sz="6" w:space="1" w:color="auto"/>
        </w:pBdr>
        <w:rPr>
          <w:rFonts w:ascii="Calibri" w:hAnsi="Calibri" w:cs="Calibri"/>
          <w:b/>
          <w:szCs w:val="24"/>
        </w:rPr>
      </w:pPr>
    </w:p>
    <w:p w14:paraId="044D930C" w14:textId="77777777" w:rsidR="0025368F" w:rsidRDefault="0025368F" w:rsidP="006C4B4E">
      <w:pPr>
        <w:pStyle w:val="Heading2"/>
        <w:numPr>
          <w:ilvl w:val="0"/>
          <w:numId w:val="0"/>
        </w:numPr>
        <w:spacing w:after="80" w:line="240" w:lineRule="auto"/>
        <w:ind w:left="720" w:hanging="720"/>
        <w:rPr>
          <w:b/>
          <w:bCs/>
          <w:sz w:val="28"/>
          <w:szCs w:val="28"/>
        </w:rPr>
      </w:pPr>
      <w:bookmarkStart w:id="0" w:name="_2wdty66tk8jf" w:colFirst="0" w:colLast="0"/>
      <w:bookmarkEnd w:id="0"/>
    </w:p>
    <w:p w14:paraId="6605A98F" w14:textId="77777777" w:rsidR="00AE1A28" w:rsidRDefault="0067160E" w:rsidP="00AE1A28">
      <w:pPr>
        <w:pStyle w:val="Heading2"/>
        <w:numPr>
          <w:ilvl w:val="0"/>
          <w:numId w:val="0"/>
        </w:numPr>
        <w:spacing w:after="80" w:line="240" w:lineRule="auto"/>
        <w:ind w:left="720" w:hanging="720"/>
        <w:rPr>
          <w:b/>
          <w:bCs/>
          <w:sz w:val="28"/>
          <w:szCs w:val="28"/>
        </w:rPr>
      </w:pPr>
      <w:r>
        <w:rPr>
          <w:b/>
          <w:bCs/>
          <w:sz w:val="28"/>
          <w:szCs w:val="28"/>
        </w:rPr>
        <w:t>The Josephine Wolf Trust</w:t>
      </w:r>
      <w:bookmarkStart w:id="1" w:name="_c12ys1nzdhgo" w:colFirst="0" w:colLast="0"/>
      <w:bookmarkEnd w:id="1"/>
    </w:p>
    <w:p w14:paraId="334F1609" w14:textId="018853DB" w:rsidR="0067160E" w:rsidRDefault="0067160E" w:rsidP="00AE1A28">
      <w:pPr>
        <w:pStyle w:val="Heading2"/>
        <w:numPr>
          <w:ilvl w:val="0"/>
          <w:numId w:val="0"/>
        </w:numPr>
        <w:spacing w:after="80" w:line="240" w:lineRule="auto"/>
        <w:ind w:left="720" w:hanging="720"/>
        <w:rPr>
          <w:b/>
          <w:bCs/>
          <w:sz w:val="28"/>
          <w:szCs w:val="28"/>
        </w:rPr>
      </w:pPr>
      <w:r>
        <w:rPr>
          <w:b/>
          <w:bCs/>
          <w:sz w:val="28"/>
          <w:szCs w:val="28"/>
        </w:rPr>
        <w:t>Privacy Notice</w:t>
      </w:r>
    </w:p>
    <w:p w14:paraId="7C0D209F" w14:textId="77777777" w:rsidR="0067160E" w:rsidRDefault="0067160E" w:rsidP="006C4B4E">
      <w:pPr>
        <w:pStyle w:val="Heading3"/>
        <w:numPr>
          <w:ilvl w:val="0"/>
          <w:numId w:val="0"/>
        </w:numPr>
        <w:spacing w:before="280" w:line="240" w:lineRule="auto"/>
        <w:rPr>
          <w:b/>
          <w:bCs/>
          <w:color w:val="000000"/>
        </w:rPr>
      </w:pPr>
      <w:bookmarkStart w:id="2" w:name="_yigfmsjngo1j" w:colFirst="0" w:colLast="0"/>
      <w:bookmarkEnd w:id="2"/>
      <w:r>
        <w:rPr>
          <w:b/>
          <w:bCs/>
          <w:color w:val="000000"/>
        </w:rPr>
        <w:t>Who we are</w:t>
      </w:r>
    </w:p>
    <w:p w14:paraId="1EA96D4C" w14:textId="77777777" w:rsidR="0067160E" w:rsidRPr="00C25E20" w:rsidRDefault="0067160E" w:rsidP="0067160E">
      <w:pPr>
        <w:spacing w:before="240"/>
        <w:rPr>
          <w:lang w:val="en-US"/>
        </w:rPr>
      </w:pPr>
      <w:r>
        <w:t xml:space="preserve">The Josephine Wolf Trust </w:t>
      </w:r>
      <w:r w:rsidRPr="00C25E20">
        <w:rPr>
          <w:lang w:val="en-US"/>
        </w:rPr>
        <w:t xml:space="preserve">(registered charity number 1117706) </w:t>
      </w:r>
      <w:r>
        <w:t xml:space="preserve">("the Charity", "we", "our" or "us") is committed to protecting your personal data and respecting your privacy. </w:t>
      </w:r>
      <w:r w:rsidRPr="00C25E20">
        <w:rPr>
          <w:rFonts w:asciiTheme="minorHAnsi" w:eastAsiaTheme="minorEastAsia" w:hAnsiTheme="minorHAnsi" w:cstheme="minorBidi"/>
          <w:szCs w:val="24"/>
          <w:lang w:val="en-US" w:eastAsia="ja-JP"/>
        </w:rPr>
        <w:t xml:space="preserve"> </w:t>
      </w:r>
      <w:r w:rsidRPr="00C25E20">
        <w:rPr>
          <w:lang w:val="en-US"/>
        </w:rPr>
        <w:t xml:space="preserve">This Privacy Notice explains how </w:t>
      </w:r>
      <w:r>
        <w:rPr>
          <w:lang w:val="en-US"/>
        </w:rPr>
        <w:t>we</w:t>
      </w:r>
      <w:r w:rsidRPr="00C25E20">
        <w:rPr>
          <w:lang w:val="en-US"/>
        </w:rPr>
        <w:t xml:space="preserve"> collect, use, store and protect personal information when</w:t>
      </w:r>
      <w:r>
        <w:rPr>
          <w:lang w:val="en-US"/>
        </w:rPr>
        <w:t xml:space="preserve"> you</w:t>
      </w:r>
      <w:r w:rsidRPr="00C25E20">
        <w:rPr>
          <w:lang w:val="en-US"/>
        </w:rPr>
        <w:t>:</w:t>
      </w:r>
    </w:p>
    <w:p w14:paraId="64D2C80F" w14:textId="77777777" w:rsidR="0067160E" w:rsidRPr="005F4EF2" w:rsidRDefault="0067160E" w:rsidP="0067160E">
      <w:pPr>
        <w:numPr>
          <w:ilvl w:val="0"/>
          <w:numId w:val="19"/>
        </w:numPr>
        <w:spacing w:after="0" w:line="276" w:lineRule="auto"/>
        <w:jc w:val="left"/>
      </w:pPr>
      <w:r w:rsidRPr="005F4EF2">
        <w:t>visit our website;</w:t>
      </w:r>
    </w:p>
    <w:p w14:paraId="0551E449" w14:textId="77777777" w:rsidR="0067160E" w:rsidRPr="005F4EF2" w:rsidRDefault="0067160E" w:rsidP="0067160E">
      <w:pPr>
        <w:numPr>
          <w:ilvl w:val="0"/>
          <w:numId w:val="19"/>
        </w:numPr>
        <w:spacing w:after="0" w:line="276" w:lineRule="auto"/>
        <w:jc w:val="left"/>
      </w:pPr>
      <w:r w:rsidRPr="005F4EF2">
        <w:t>apply for a grant or support an application;</w:t>
      </w:r>
    </w:p>
    <w:p w14:paraId="31AF6929" w14:textId="77777777" w:rsidR="0067160E" w:rsidRPr="005F4EF2" w:rsidRDefault="0067160E" w:rsidP="0067160E">
      <w:pPr>
        <w:numPr>
          <w:ilvl w:val="0"/>
          <w:numId w:val="19"/>
        </w:numPr>
        <w:spacing w:after="0" w:line="276" w:lineRule="auto"/>
        <w:jc w:val="left"/>
      </w:pPr>
      <w:proofErr w:type="gramStart"/>
      <w:r w:rsidRPr="005F4EF2">
        <w:t>make a donation</w:t>
      </w:r>
      <w:proofErr w:type="gramEnd"/>
      <w:r w:rsidRPr="005F4EF2">
        <w:t>;</w:t>
      </w:r>
    </w:p>
    <w:p w14:paraId="31621CEB" w14:textId="77777777" w:rsidR="0067160E" w:rsidRPr="005F4EF2" w:rsidRDefault="0067160E" w:rsidP="0067160E">
      <w:pPr>
        <w:numPr>
          <w:ilvl w:val="0"/>
          <w:numId w:val="19"/>
        </w:numPr>
        <w:spacing w:after="0" w:line="276" w:lineRule="auto"/>
        <w:jc w:val="left"/>
      </w:pPr>
      <w:r w:rsidRPr="005F4EF2">
        <w:t>contact us; or</w:t>
      </w:r>
    </w:p>
    <w:p w14:paraId="1BFC20BD" w14:textId="77777777" w:rsidR="0067160E" w:rsidRPr="005F4EF2" w:rsidRDefault="0067160E" w:rsidP="0067160E">
      <w:pPr>
        <w:numPr>
          <w:ilvl w:val="0"/>
          <w:numId w:val="19"/>
        </w:numPr>
        <w:spacing w:after="0" w:line="276" w:lineRule="auto"/>
        <w:jc w:val="left"/>
      </w:pPr>
      <w:r w:rsidRPr="005F4EF2">
        <w:t>otherwise engage with the Charity.</w:t>
      </w:r>
    </w:p>
    <w:p w14:paraId="3280C36F" w14:textId="77777777" w:rsidR="0067160E" w:rsidRDefault="0067160E" w:rsidP="0067160E">
      <w:pPr>
        <w:spacing w:before="240"/>
        <w:rPr>
          <w:lang w:val="en-US"/>
        </w:rPr>
      </w:pPr>
      <w:r>
        <w:t xml:space="preserve">We are </w:t>
      </w:r>
      <w:r w:rsidRPr="00C25E20">
        <w:rPr>
          <w:lang w:val="en-US"/>
        </w:rPr>
        <w:t>the controller responsible for your personal data.</w:t>
      </w:r>
      <w:r>
        <w:rPr>
          <w:lang w:val="en-US"/>
        </w:rPr>
        <w:t xml:space="preserve"> </w:t>
      </w:r>
    </w:p>
    <w:p w14:paraId="10D64BD3" w14:textId="77777777" w:rsidR="0067160E" w:rsidRDefault="0067160E" w:rsidP="0067160E">
      <w:pPr>
        <w:spacing w:before="240"/>
      </w:pPr>
      <w:r>
        <w:t xml:space="preserve">We have appointed a data protection contact who is responsible for overseeing questions in relation to this privacy notice. If you have any questions about this privacy notice, including any requests to exercise your legal rights please contact us at: </w:t>
      </w:r>
    </w:p>
    <w:p w14:paraId="0827909B" w14:textId="77777777" w:rsidR="0067160E" w:rsidRDefault="0067160E" w:rsidP="0067160E">
      <w:pPr>
        <w:spacing w:before="240" w:line="240" w:lineRule="auto"/>
        <w:rPr>
          <w:lang w:val="en-US"/>
        </w:rPr>
      </w:pPr>
      <w:r w:rsidRPr="00C25E20">
        <w:rPr>
          <w:lang w:val="en-US"/>
        </w:rPr>
        <w:t>Josephine Wolf Trust c/o Wedlake Bell LLP 71 Queen Victoria Street London EC4V 4AY.</w:t>
      </w:r>
    </w:p>
    <w:p w14:paraId="70E35190" w14:textId="77777777" w:rsidR="0067160E" w:rsidRDefault="0067160E" w:rsidP="006C4B4E">
      <w:pPr>
        <w:pStyle w:val="Heading2"/>
        <w:numPr>
          <w:ilvl w:val="0"/>
          <w:numId w:val="0"/>
        </w:numPr>
        <w:spacing w:after="80"/>
        <w:ind w:left="720" w:hanging="720"/>
        <w:rPr>
          <w:b/>
          <w:bCs/>
          <w:sz w:val="28"/>
          <w:szCs w:val="28"/>
        </w:rPr>
      </w:pPr>
      <w:bookmarkStart w:id="3" w:name="_ihy7zq4mbpra" w:colFirst="0" w:colLast="0"/>
      <w:bookmarkEnd w:id="3"/>
      <w:r>
        <w:rPr>
          <w:b/>
          <w:bCs/>
          <w:sz w:val="28"/>
          <w:szCs w:val="28"/>
        </w:rPr>
        <w:t>What personal data we collect</w:t>
      </w:r>
    </w:p>
    <w:p w14:paraId="5BBCF78C" w14:textId="77777777" w:rsidR="0067160E" w:rsidRDefault="0067160E" w:rsidP="0067160E">
      <w:pPr>
        <w:spacing w:before="240"/>
      </w:pPr>
      <w:r>
        <w:t>Depending on your relationship with the Charity, we may collect:</w:t>
      </w:r>
    </w:p>
    <w:p w14:paraId="7B71A7F9" w14:textId="77777777" w:rsidR="0067160E" w:rsidRDefault="0067160E" w:rsidP="0067160E">
      <w:pPr>
        <w:numPr>
          <w:ilvl w:val="0"/>
          <w:numId w:val="19"/>
        </w:numPr>
        <w:spacing w:before="240" w:after="0" w:line="276" w:lineRule="auto"/>
        <w:jc w:val="left"/>
      </w:pPr>
      <w:r>
        <w:t>Name and contact details.</w:t>
      </w:r>
    </w:p>
    <w:p w14:paraId="5245EDCC" w14:textId="77777777" w:rsidR="0067160E" w:rsidRDefault="0067160E" w:rsidP="0067160E">
      <w:pPr>
        <w:numPr>
          <w:ilvl w:val="0"/>
          <w:numId w:val="19"/>
        </w:numPr>
        <w:spacing w:after="0" w:line="276" w:lineRule="auto"/>
        <w:jc w:val="left"/>
      </w:pPr>
      <w:r>
        <w:t>Postal address, email address and telephone number.</w:t>
      </w:r>
    </w:p>
    <w:p w14:paraId="5FC08C24" w14:textId="77777777" w:rsidR="0067160E" w:rsidRDefault="0067160E" w:rsidP="0067160E">
      <w:pPr>
        <w:numPr>
          <w:ilvl w:val="0"/>
          <w:numId w:val="19"/>
        </w:numPr>
        <w:spacing w:after="0" w:line="276" w:lineRule="auto"/>
        <w:jc w:val="left"/>
      </w:pPr>
      <w:r>
        <w:t>Information contained in grant applications and supporting documents.</w:t>
      </w:r>
    </w:p>
    <w:p w14:paraId="78CD2388" w14:textId="77777777" w:rsidR="0067160E" w:rsidRDefault="0067160E" w:rsidP="0067160E">
      <w:pPr>
        <w:numPr>
          <w:ilvl w:val="0"/>
          <w:numId w:val="19"/>
        </w:numPr>
        <w:spacing w:after="0" w:line="276" w:lineRule="auto"/>
        <w:jc w:val="left"/>
      </w:pPr>
      <w:r>
        <w:lastRenderedPageBreak/>
        <w:t>Information relating to supporting workers or sponsoring organisations.</w:t>
      </w:r>
    </w:p>
    <w:p w14:paraId="70D90C2B" w14:textId="77777777" w:rsidR="0067160E" w:rsidRDefault="0067160E" w:rsidP="0067160E">
      <w:pPr>
        <w:numPr>
          <w:ilvl w:val="0"/>
          <w:numId w:val="19"/>
        </w:numPr>
        <w:spacing w:after="0" w:line="276" w:lineRule="auto"/>
        <w:jc w:val="left"/>
      </w:pPr>
      <w:r>
        <w:t>Financial information where necessary to administer grants.</w:t>
      </w:r>
    </w:p>
    <w:p w14:paraId="51B4BFE3" w14:textId="77777777" w:rsidR="0067160E" w:rsidRDefault="0067160E" w:rsidP="0067160E">
      <w:pPr>
        <w:numPr>
          <w:ilvl w:val="0"/>
          <w:numId w:val="19"/>
        </w:numPr>
        <w:spacing w:after="0" w:line="276" w:lineRule="auto"/>
        <w:jc w:val="left"/>
      </w:pPr>
      <w:r>
        <w:t>Correspondence with the Charity.</w:t>
      </w:r>
    </w:p>
    <w:p w14:paraId="1E324175" w14:textId="77777777" w:rsidR="0067160E" w:rsidRDefault="0067160E" w:rsidP="0067160E">
      <w:pPr>
        <w:numPr>
          <w:ilvl w:val="0"/>
          <w:numId w:val="19"/>
        </w:numPr>
        <w:spacing w:after="0" w:line="276" w:lineRule="auto"/>
        <w:jc w:val="left"/>
      </w:pPr>
      <w:r>
        <w:t>Reports relating to grants awarded.</w:t>
      </w:r>
    </w:p>
    <w:p w14:paraId="0905DEC1" w14:textId="77777777" w:rsidR="0067160E" w:rsidRPr="005F4EF2" w:rsidRDefault="0067160E" w:rsidP="0067160E">
      <w:pPr>
        <w:numPr>
          <w:ilvl w:val="0"/>
          <w:numId w:val="19"/>
        </w:numPr>
        <w:spacing w:after="0" w:line="276" w:lineRule="auto"/>
        <w:jc w:val="left"/>
      </w:pPr>
      <w:r w:rsidRPr="00441049">
        <w:t xml:space="preserve">Donor contact and payment information </w:t>
      </w:r>
      <w:proofErr w:type="gramStart"/>
      <w:r w:rsidRPr="00441049">
        <w:t>in order to</w:t>
      </w:r>
      <w:proofErr w:type="gramEnd"/>
      <w:r w:rsidRPr="00441049">
        <w:t xml:space="preserve"> administer donations, maintain financial records and comply with legal obligations.</w:t>
      </w:r>
    </w:p>
    <w:p w14:paraId="413F3CE6" w14:textId="77777777" w:rsidR="0067160E" w:rsidRDefault="0067160E" w:rsidP="0067160E">
      <w:pPr>
        <w:numPr>
          <w:ilvl w:val="0"/>
          <w:numId w:val="19"/>
        </w:numPr>
        <w:spacing w:after="0" w:line="276" w:lineRule="auto"/>
        <w:jc w:val="left"/>
      </w:pPr>
      <w:r>
        <w:t>Any other information reasonably required to assess eligibility or administer our charitable activities.</w:t>
      </w:r>
    </w:p>
    <w:p w14:paraId="32101288" w14:textId="77777777" w:rsidR="0067160E" w:rsidRDefault="0067160E" w:rsidP="0067160E">
      <w:pPr>
        <w:spacing w:before="240"/>
      </w:pPr>
      <w:r>
        <w:t>Where necessary, we may collect special category personal data, including information concerning health, disability, ethnicity and other information relevant to assessing eligibility for support.</w:t>
      </w:r>
    </w:p>
    <w:p w14:paraId="2DA3B01E" w14:textId="77777777" w:rsidR="0067160E" w:rsidRDefault="0067160E" w:rsidP="0067160E">
      <w:pPr>
        <w:spacing w:before="240"/>
      </w:pPr>
      <w:r>
        <w:t xml:space="preserve">We may also collect information relating to criminal convictions, offences, alleged offending, custodial sentences, rehabilitation and related matters where this is relevant to assessing an application or carrying out our charitable purposes. </w:t>
      </w:r>
    </w:p>
    <w:p w14:paraId="7BA83806" w14:textId="77777777" w:rsidR="0067160E" w:rsidRPr="00C25E20" w:rsidRDefault="0067160E" w:rsidP="0067160E">
      <w:pPr>
        <w:spacing w:before="240"/>
        <w:rPr>
          <w:lang w:val="en-US"/>
        </w:rPr>
      </w:pPr>
      <w:r w:rsidRPr="00C25E20">
        <w:rPr>
          <w:lang w:val="en-US"/>
        </w:rPr>
        <w:t>Depending on how you interact with our website, we may also collect:</w:t>
      </w:r>
    </w:p>
    <w:p w14:paraId="7F7A492B" w14:textId="77777777" w:rsidR="0067160E" w:rsidRPr="005F4EF2" w:rsidRDefault="0067160E" w:rsidP="0067160E">
      <w:pPr>
        <w:numPr>
          <w:ilvl w:val="0"/>
          <w:numId w:val="19"/>
        </w:numPr>
        <w:spacing w:after="0" w:line="276" w:lineRule="auto"/>
        <w:jc w:val="left"/>
      </w:pPr>
      <w:r>
        <w:t>T</w:t>
      </w:r>
      <w:r w:rsidRPr="005F4EF2">
        <w:t xml:space="preserve">echnical </w:t>
      </w:r>
      <w:r>
        <w:t>d</w:t>
      </w:r>
      <w:r w:rsidRPr="005F4EF2">
        <w:t>ata, including internet protocol (IP) address, browser type and version, device information and operating system</w:t>
      </w:r>
      <w:r>
        <w:t>.</w:t>
      </w:r>
    </w:p>
    <w:p w14:paraId="1155F4BB" w14:textId="77777777" w:rsidR="0067160E" w:rsidRPr="005F4EF2" w:rsidRDefault="0067160E" w:rsidP="0067160E">
      <w:pPr>
        <w:numPr>
          <w:ilvl w:val="0"/>
          <w:numId w:val="19"/>
        </w:numPr>
        <w:spacing w:after="0" w:line="276" w:lineRule="auto"/>
        <w:jc w:val="left"/>
      </w:pPr>
      <w:r>
        <w:t>I</w:t>
      </w:r>
      <w:r w:rsidRPr="005F4EF2">
        <w:t>nformation about how you use our website</w:t>
      </w:r>
      <w:r>
        <w:t>.</w:t>
      </w:r>
    </w:p>
    <w:p w14:paraId="43EA73F8" w14:textId="77777777" w:rsidR="006C4B4E" w:rsidRDefault="006C4B4E" w:rsidP="006C4B4E">
      <w:pPr>
        <w:pStyle w:val="Heading2"/>
        <w:numPr>
          <w:ilvl w:val="0"/>
          <w:numId w:val="0"/>
        </w:numPr>
        <w:spacing w:after="80"/>
        <w:ind w:left="720" w:hanging="720"/>
        <w:rPr>
          <w:b/>
          <w:bCs/>
          <w:sz w:val="28"/>
          <w:szCs w:val="28"/>
        </w:rPr>
      </w:pPr>
      <w:bookmarkStart w:id="4" w:name="_tyxh9a2t9ity" w:colFirst="0" w:colLast="0"/>
      <w:bookmarkEnd w:id="4"/>
    </w:p>
    <w:p w14:paraId="299A5206" w14:textId="50861BEF" w:rsidR="0067160E" w:rsidRDefault="0067160E" w:rsidP="006C4B4E">
      <w:pPr>
        <w:pStyle w:val="Heading2"/>
        <w:numPr>
          <w:ilvl w:val="0"/>
          <w:numId w:val="0"/>
        </w:numPr>
        <w:spacing w:after="80"/>
        <w:ind w:left="720" w:hanging="720"/>
        <w:rPr>
          <w:b/>
          <w:bCs/>
          <w:sz w:val="28"/>
          <w:szCs w:val="28"/>
        </w:rPr>
      </w:pPr>
      <w:r>
        <w:rPr>
          <w:b/>
          <w:bCs/>
          <w:sz w:val="28"/>
          <w:szCs w:val="28"/>
        </w:rPr>
        <w:t>How we collect personal data</w:t>
      </w:r>
    </w:p>
    <w:p w14:paraId="20496A7A" w14:textId="7824562A" w:rsidR="0067160E" w:rsidRPr="005F4EF2" w:rsidRDefault="0067160E" w:rsidP="006C4B4E">
      <w:pPr>
        <w:pStyle w:val="Heading2"/>
        <w:numPr>
          <w:ilvl w:val="0"/>
          <w:numId w:val="0"/>
        </w:numPr>
        <w:spacing w:after="80"/>
        <w:ind w:left="720" w:hanging="720"/>
        <w:rPr>
          <w:b/>
          <w:bCs/>
          <w:sz w:val="28"/>
          <w:szCs w:val="28"/>
        </w:rPr>
      </w:pPr>
      <w:r w:rsidRPr="00C25E20">
        <w:rPr>
          <w:sz w:val="22"/>
          <w:szCs w:val="22"/>
        </w:rPr>
        <w:t>We collect personal data:</w:t>
      </w:r>
    </w:p>
    <w:p w14:paraId="3B8689EF" w14:textId="77777777" w:rsidR="0067160E" w:rsidRPr="005F4EF2" w:rsidRDefault="0067160E" w:rsidP="0067160E">
      <w:pPr>
        <w:pStyle w:val="ListParagraph"/>
        <w:numPr>
          <w:ilvl w:val="0"/>
          <w:numId w:val="21"/>
        </w:numPr>
        <w:rPr>
          <w:rFonts w:ascii="Arial" w:hAnsi="Arial" w:cs="Arial"/>
          <w:sz w:val="22"/>
          <w:szCs w:val="22"/>
        </w:rPr>
      </w:pPr>
      <w:r w:rsidRPr="005F4EF2">
        <w:rPr>
          <w:rFonts w:ascii="Arial" w:hAnsi="Arial" w:cs="Arial"/>
          <w:sz w:val="22"/>
          <w:szCs w:val="22"/>
        </w:rPr>
        <w:t xml:space="preserve">directly from applicants and supporting </w:t>
      </w:r>
      <w:proofErr w:type="spellStart"/>
      <w:r w:rsidRPr="005F4EF2">
        <w:rPr>
          <w:rFonts w:ascii="Arial" w:hAnsi="Arial" w:cs="Arial"/>
          <w:sz w:val="22"/>
          <w:szCs w:val="22"/>
        </w:rPr>
        <w:t>organisations</w:t>
      </w:r>
      <w:proofErr w:type="spellEnd"/>
      <w:r w:rsidRPr="005F4EF2">
        <w:rPr>
          <w:rFonts w:ascii="Arial" w:hAnsi="Arial" w:cs="Arial"/>
          <w:sz w:val="22"/>
          <w:szCs w:val="22"/>
        </w:rPr>
        <w:t xml:space="preserve"> when applications are submitted;</w:t>
      </w:r>
    </w:p>
    <w:p w14:paraId="336677D5" w14:textId="77777777" w:rsidR="0067160E" w:rsidRPr="005F4EF2" w:rsidRDefault="0067160E" w:rsidP="0067160E">
      <w:pPr>
        <w:pStyle w:val="ListParagraph"/>
        <w:numPr>
          <w:ilvl w:val="0"/>
          <w:numId w:val="21"/>
        </w:numPr>
        <w:rPr>
          <w:rFonts w:ascii="Arial" w:hAnsi="Arial" w:cs="Arial"/>
          <w:sz w:val="22"/>
          <w:szCs w:val="22"/>
        </w:rPr>
      </w:pPr>
      <w:r w:rsidRPr="005F4EF2">
        <w:rPr>
          <w:rFonts w:ascii="Arial" w:hAnsi="Arial" w:cs="Arial"/>
          <w:sz w:val="22"/>
          <w:szCs w:val="22"/>
        </w:rPr>
        <w:t>through correspondence by post, email or other means;</w:t>
      </w:r>
    </w:p>
    <w:p w14:paraId="7D0FF054" w14:textId="77777777" w:rsidR="0067160E" w:rsidRPr="005F4EF2" w:rsidRDefault="0067160E" w:rsidP="0067160E">
      <w:pPr>
        <w:pStyle w:val="ListParagraph"/>
        <w:numPr>
          <w:ilvl w:val="0"/>
          <w:numId w:val="21"/>
        </w:numPr>
        <w:rPr>
          <w:rFonts w:ascii="Arial" w:hAnsi="Arial" w:cs="Arial"/>
          <w:sz w:val="22"/>
          <w:szCs w:val="22"/>
        </w:rPr>
      </w:pPr>
      <w:r w:rsidRPr="005F4EF2">
        <w:rPr>
          <w:rFonts w:ascii="Arial" w:hAnsi="Arial" w:cs="Arial"/>
          <w:sz w:val="22"/>
          <w:szCs w:val="22"/>
        </w:rPr>
        <w:t>from individuals making donations;</w:t>
      </w:r>
    </w:p>
    <w:p w14:paraId="6783D16E" w14:textId="77777777" w:rsidR="0067160E" w:rsidRPr="005F4EF2" w:rsidRDefault="0067160E" w:rsidP="0067160E">
      <w:pPr>
        <w:pStyle w:val="ListParagraph"/>
        <w:numPr>
          <w:ilvl w:val="0"/>
          <w:numId w:val="21"/>
        </w:numPr>
        <w:rPr>
          <w:rFonts w:ascii="Arial" w:hAnsi="Arial" w:cs="Arial"/>
          <w:sz w:val="22"/>
          <w:szCs w:val="22"/>
        </w:rPr>
      </w:pPr>
      <w:r w:rsidRPr="005F4EF2">
        <w:rPr>
          <w:rFonts w:ascii="Arial" w:hAnsi="Arial" w:cs="Arial"/>
          <w:sz w:val="22"/>
          <w:szCs w:val="22"/>
        </w:rPr>
        <w:t>when you contact us through our website; and</w:t>
      </w:r>
    </w:p>
    <w:p w14:paraId="4706602C" w14:textId="77777777" w:rsidR="0067160E" w:rsidRDefault="0067160E" w:rsidP="0067160E">
      <w:pPr>
        <w:pStyle w:val="ListParagraph"/>
        <w:numPr>
          <w:ilvl w:val="0"/>
          <w:numId w:val="21"/>
        </w:numPr>
        <w:rPr>
          <w:rFonts w:ascii="Arial" w:hAnsi="Arial" w:cs="Arial"/>
          <w:sz w:val="22"/>
          <w:szCs w:val="22"/>
        </w:rPr>
      </w:pPr>
      <w:r w:rsidRPr="005F4EF2">
        <w:rPr>
          <w:rFonts w:ascii="Arial" w:hAnsi="Arial" w:cs="Arial"/>
          <w:sz w:val="22"/>
          <w:szCs w:val="22"/>
        </w:rPr>
        <w:t>automatically when you use our website through cookies and similar technologies.</w:t>
      </w:r>
    </w:p>
    <w:p w14:paraId="75234718" w14:textId="3CB7644A" w:rsidR="006C4B4E" w:rsidRPr="00AE1A28" w:rsidRDefault="0067160E" w:rsidP="00AE1A28">
      <w:pPr>
        <w:spacing w:before="240"/>
      </w:pPr>
      <w:r w:rsidRPr="008F75B4">
        <w:t>We may also receive personal data from organisations supporting grant applications, including youth offending teams, youth services, secure establishments, care providers and other organisations supporting applicants.</w:t>
      </w:r>
    </w:p>
    <w:p w14:paraId="6CD57DF8" w14:textId="76D8C5A5" w:rsidR="0067160E" w:rsidRDefault="0067160E" w:rsidP="006C4B4E">
      <w:pPr>
        <w:pStyle w:val="Heading2"/>
        <w:numPr>
          <w:ilvl w:val="0"/>
          <w:numId w:val="0"/>
        </w:numPr>
        <w:spacing w:after="80"/>
        <w:rPr>
          <w:b/>
          <w:bCs/>
          <w:sz w:val="28"/>
          <w:szCs w:val="28"/>
        </w:rPr>
      </w:pPr>
      <w:r>
        <w:rPr>
          <w:b/>
          <w:bCs/>
          <w:sz w:val="28"/>
          <w:szCs w:val="28"/>
        </w:rPr>
        <w:t>Why we process your personal data</w:t>
      </w:r>
    </w:p>
    <w:p w14:paraId="554E8116" w14:textId="77777777" w:rsidR="0067160E" w:rsidRDefault="0067160E" w:rsidP="0067160E">
      <w:pPr>
        <w:spacing w:before="240"/>
      </w:pPr>
      <w:r>
        <w:t>We process personal data to:</w:t>
      </w:r>
    </w:p>
    <w:p w14:paraId="3FBB1BB5" w14:textId="77777777" w:rsidR="0067160E" w:rsidRDefault="0067160E" w:rsidP="0067160E">
      <w:pPr>
        <w:numPr>
          <w:ilvl w:val="0"/>
          <w:numId w:val="18"/>
        </w:numPr>
        <w:spacing w:before="240" w:after="0" w:line="276" w:lineRule="auto"/>
        <w:jc w:val="left"/>
      </w:pPr>
      <w:r>
        <w:t>Allow trustees of the Charity to assess applications for grants.</w:t>
      </w:r>
    </w:p>
    <w:p w14:paraId="0822CC1E" w14:textId="77777777" w:rsidR="0067160E" w:rsidRDefault="0067160E" w:rsidP="0067160E">
      <w:pPr>
        <w:numPr>
          <w:ilvl w:val="0"/>
          <w:numId w:val="18"/>
        </w:numPr>
        <w:spacing w:after="0" w:line="276" w:lineRule="auto"/>
        <w:jc w:val="left"/>
      </w:pPr>
      <w:r>
        <w:t>Verify that applicants meet the Charity's eligibility criteria.</w:t>
      </w:r>
    </w:p>
    <w:p w14:paraId="39FD5AD0" w14:textId="77777777" w:rsidR="0067160E" w:rsidRDefault="0067160E" w:rsidP="0067160E">
      <w:pPr>
        <w:numPr>
          <w:ilvl w:val="0"/>
          <w:numId w:val="18"/>
        </w:numPr>
        <w:spacing w:after="0" w:line="276" w:lineRule="auto"/>
        <w:jc w:val="left"/>
      </w:pPr>
      <w:r>
        <w:t>Obtain and consider information from supporting workers or organisations.</w:t>
      </w:r>
    </w:p>
    <w:p w14:paraId="4791B514" w14:textId="77777777" w:rsidR="0067160E" w:rsidRDefault="0067160E" w:rsidP="0067160E">
      <w:pPr>
        <w:numPr>
          <w:ilvl w:val="0"/>
          <w:numId w:val="18"/>
        </w:numPr>
        <w:spacing w:after="0" w:line="276" w:lineRule="auto"/>
        <w:jc w:val="left"/>
      </w:pPr>
      <w:r>
        <w:t>Administer grants that have been awarded.</w:t>
      </w:r>
    </w:p>
    <w:p w14:paraId="3BDCA019" w14:textId="77777777" w:rsidR="0067160E" w:rsidRDefault="0067160E" w:rsidP="0067160E">
      <w:pPr>
        <w:numPr>
          <w:ilvl w:val="0"/>
          <w:numId w:val="18"/>
        </w:numPr>
        <w:spacing w:after="0" w:line="276" w:lineRule="auto"/>
        <w:jc w:val="left"/>
      </w:pPr>
      <w:r>
        <w:t>Monitor and review the use and effectiveness of grants.</w:t>
      </w:r>
    </w:p>
    <w:p w14:paraId="19F6C523" w14:textId="77777777" w:rsidR="0067160E" w:rsidRDefault="0067160E" w:rsidP="0067160E">
      <w:pPr>
        <w:numPr>
          <w:ilvl w:val="0"/>
          <w:numId w:val="18"/>
        </w:numPr>
        <w:spacing w:after="0" w:line="276" w:lineRule="auto"/>
        <w:jc w:val="left"/>
      </w:pPr>
      <w:r>
        <w:t>Carry out our charitable purposes and governance responsibilities.</w:t>
      </w:r>
    </w:p>
    <w:p w14:paraId="2AF59254" w14:textId="77777777" w:rsidR="0067160E" w:rsidRDefault="0067160E" w:rsidP="0067160E">
      <w:pPr>
        <w:numPr>
          <w:ilvl w:val="0"/>
          <w:numId w:val="18"/>
        </w:numPr>
        <w:spacing w:after="0" w:line="276" w:lineRule="auto"/>
        <w:jc w:val="left"/>
      </w:pPr>
      <w:r>
        <w:t>Manage the administration and operation of the Charity.</w:t>
      </w:r>
    </w:p>
    <w:p w14:paraId="29FB665A" w14:textId="77777777" w:rsidR="0067160E" w:rsidRDefault="0067160E" w:rsidP="0067160E">
      <w:pPr>
        <w:numPr>
          <w:ilvl w:val="0"/>
          <w:numId w:val="18"/>
        </w:numPr>
        <w:spacing w:after="0" w:line="276" w:lineRule="auto"/>
        <w:jc w:val="left"/>
      </w:pPr>
      <w:r>
        <w:t>Maintain appropriate records and comply with legal obligations.</w:t>
      </w:r>
    </w:p>
    <w:p w14:paraId="2C924943" w14:textId="77777777" w:rsidR="0067160E" w:rsidRDefault="0067160E" w:rsidP="0067160E">
      <w:pPr>
        <w:numPr>
          <w:ilvl w:val="0"/>
          <w:numId w:val="18"/>
        </w:numPr>
        <w:spacing w:after="0" w:line="276" w:lineRule="auto"/>
        <w:jc w:val="left"/>
      </w:pPr>
      <w:r>
        <w:lastRenderedPageBreak/>
        <w:t>Communicate with applicants and supporting workers.</w:t>
      </w:r>
    </w:p>
    <w:p w14:paraId="03115C85" w14:textId="77777777" w:rsidR="0067160E" w:rsidRDefault="0067160E" w:rsidP="0067160E">
      <w:pPr>
        <w:numPr>
          <w:ilvl w:val="0"/>
          <w:numId w:val="18"/>
        </w:numPr>
        <w:spacing w:line="276" w:lineRule="auto"/>
        <w:jc w:val="left"/>
      </w:pPr>
      <w:r>
        <w:t>Undertake fundraising and promote awareness of the Charity's work where lawful to do so.</w:t>
      </w:r>
    </w:p>
    <w:p w14:paraId="4C17113D" w14:textId="77777777" w:rsidR="0067160E" w:rsidRDefault="0067160E" w:rsidP="006C4B4E">
      <w:pPr>
        <w:pStyle w:val="Heading2"/>
        <w:numPr>
          <w:ilvl w:val="0"/>
          <w:numId w:val="0"/>
        </w:numPr>
        <w:spacing w:after="80"/>
        <w:ind w:left="720" w:hanging="720"/>
        <w:rPr>
          <w:b/>
          <w:bCs/>
          <w:sz w:val="28"/>
          <w:szCs w:val="28"/>
        </w:rPr>
      </w:pPr>
      <w:bookmarkStart w:id="5" w:name="_l6kl2pm8thrz" w:colFirst="0" w:colLast="0"/>
      <w:bookmarkEnd w:id="5"/>
      <w:r>
        <w:rPr>
          <w:b/>
          <w:bCs/>
          <w:sz w:val="28"/>
          <w:szCs w:val="28"/>
        </w:rPr>
        <w:t>Our lawful bases for processing</w:t>
      </w:r>
    </w:p>
    <w:tbl>
      <w:tblPr>
        <w:tblStyle w:val="GridTable4-Accent1"/>
        <w:tblpPr w:leftFromText="180" w:rightFromText="180" w:vertAnchor="text" w:horzAnchor="margin" w:tblpY="500"/>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4"/>
        <w:gridCol w:w="4067"/>
        <w:gridCol w:w="3260"/>
      </w:tblGrid>
      <w:tr w:rsidR="00AE1A28" w14:paraId="1CD2C8B0" w14:textId="77777777" w:rsidTr="00AE1A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63E37C3" w14:textId="77777777" w:rsidR="00AE1A28" w:rsidRPr="005F4EF2" w:rsidRDefault="00AE1A28" w:rsidP="00AE1A28">
            <w:pPr>
              <w:rPr>
                <w:rFonts w:ascii="Arial" w:hAnsi="Arial" w:cs="Arial"/>
                <w:sz w:val="22"/>
                <w:szCs w:val="22"/>
              </w:rPr>
            </w:pPr>
            <w:r w:rsidRPr="005F4EF2">
              <w:rPr>
                <w:rFonts w:ascii="Arial" w:hAnsi="Arial" w:cs="Arial"/>
                <w:sz w:val="22"/>
                <w:szCs w:val="22"/>
              </w:rPr>
              <w:t>Purpose</w:t>
            </w:r>
          </w:p>
        </w:tc>
        <w:tc>
          <w:tcPr>
            <w:tcW w:w="4067" w:type="dxa"/>
            <w:vAlign w:val="center"/>
          </w:tcPr>
          <w:p w14:paraId="0BEDFE79" w14:textId="77777777" w:rsidR="00AE1A28" w:rsidRPr="005F4EF2" w:rsidRDefault="00AE1A28" w:rsidP="00AE1A28">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5F4EF2">
              <w:rPr>
                <w:rFonts w:ascii="Arial" w:hAnsi="Arial" w:cs="Arial"/>
                <w:sz w:val="22"/>
                <w:szCs w:val="22"/>
              </w:rPr>
              <w:t>Categories of Data</w:t>
            </w:r>
          </w:p>
        </w:tc>
        <w:tc>
          <w:tcPr>
            <w:tcW w:w="3260" w:type="dxa"/>
            <w:vAlign w:val="center"/>
          </w:tcPr>
          <w:p w14:paraId="44481823" w14:textId="77777777" w:rsidR="00AE1A28" w:rsidRPr="005F4EF2" w:rsidRDefault="00AE1A28" w:rsidP="00AE1A28">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5F4EF2">
              <w:rPr>
                <w:rFonts w:ascii="Arial" w:hAnsi="Arial" w:cs="Arial"/>
                <w:sz w:val="22"/>
                <w:szCs w:val="22"/>
              </w:rPr>
              <w:t>Lawful Basis</w:t>
            </w:r>
          </w:p>
        </w:tc>
      </w:tr>
      <w:tr w:rsidR="00AE1A28" w14:paraId="27E85631" w14:textId="77777777" w:rsidTr="00AE1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5D69D6D6" w14:textId="77777777" w:rsidR="00AE1A28" w:rsidRPr="002B0BFC" w:rsidRDefault="00AE1A28" w:rsidP="00AE1A28">
            <w:pPr>
              <w:rPr>
                <w:rFonts w:ascii="Arial" w:hAnsi="Arial" w:cs="Arial"/>
                <w:b w:val="0"/>
                <w:bCs w:val="0"/>
                <w:sz w:val="22"/>
                <w:szCs w:val="22"/>
              </w:rPr>
            </w:pPr>
            <w:r w:rsidRPr="002B0BFC">
              <w:rPr>
                <w:rFonts w:ascii="Arial" w:hAnsi="Arial" w:cs="Arial"/>
                <w:b w:val="0"/>
                <w:bCs w:val="0"/>
                <w:sz w:val="22"/>
                <w:szCs w:val="22"/>
              </w:rPr>
              <w:t>Assessing grant applications</w:t>
            </w:r>
          </w:p>
        </w:tc>
        <w:tc>
          <w:tcPr>
            <w:tcW w:w="4067" w:type="dxa"/>
            <w:shd w:val="clear" w:color="auto" w:fill="auto"/>
            <w:vAlign w:val="center"/>
          </w:tcPr>
          <w:p w14:paraId="4063B3D9" w14:textId="77777777" w:rsidR="00AE1A28" w:rsidRPr="002B0BFC" w:rsidRDefault="00AE1A28" w:rsidP="00AE1A28">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2B0BFC">
              <w:rPr>
                <w:rFonts w:ascii="Arial" w:hAnsi="Arial" w:cs="Arial"/>
                <w:sz w:val="22"/>
                <w:szCs w:val="22"/>
              </w:rPr>
              <w:t>Identity, contact, application information, special category data, criminal conviction data</w:t>
            </w:r>
          </w:p>
        </w:tc>
        <w:tc>
          <w:tcPr>
            <w:tcW w:w="3260" w:type="dxa"/>
            <w:shd w:val="clear" w:color="auto" w:fill="auto"/>
            <w:vAlign w:val="center"/>
          </w:tcPr>
          <w:p w14:paraId="4BF75915" w14:textId="77777777" w:rsidR="00AE1A28" w:rsidRPr="002B0BFC" w:rsidRDefault="00AE1A28" w:rsidP="00AE1A28">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2B0BFC">
              <w:rPr>
                <w:rFonts w:ascii="Arial" w:hAnsi="Arial" w:cs="Arial"/>
                <w:sz w:val="22"/>
                <w:szCs w:val="22"/>
              </w:rPr>
              <w:t xml:space="preserve">Legitimate interests; </w:t>
            </w:r>
          </w:p>
          <w:p w14:paraId="6B215EE1" w14:textId="77777777" w:rsidR="00AE1A28" w:rsidRPr="002B0BFC" w:rsidRDefault="00AE1A28" w:rsidP="00AE1A28">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p w14:paraId="7A41DF49" w14:textId="77777777" w:rsidR="00AE1A28" w:rsidRPr="002B0BFC" w:rsidRDefault="00AE1A28" w:rsidP="00AE1A28">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lang w:val="en-GB"/>
              </w:rPr>
            </w:pPr>
            <w:r>
              <w:rPr>
                <w:rFonts w:ascii="Arial" w:hAnsi="Arial" w:cs="Arial"/>
                <w:sz w:val="22"/>
                <w:szCs w:val="22"/>
                <w:lang w:val="en-GB"/>
              </w:rPr>
              <w:t>Special category data:</w:t>
            </w:r>
            <w:r w:rsidRPr="002B0BFC">
              <w:rPr>
                <w:rFonts w:ascii="Arial" w:hAnsi="Arial" w:cs="Arial"/>
                <w:sz w:val="22"/>
                <w:szCs w:val="22"/>
                <w:lang w:val="en-GB"/>
              </w:rPr>
              <w:t xml:space="preserve"> Article 9(2)(g) UK GDPR because processing is necessary for reasons of substantial public interest. The relevant Schedule 1 condition is paragraph 18 (safeguarding of children and individuals at risk), supplemented by paragraph 8 (equality of opportunity or treatment) where ethnicity data is processed for equality monitoring purposes</w:t>
            </w:r>
            <w:r>
              <w:rPr>
                <w:rFonts w:ascii="Arial" w:hAnsi="Arial" w:cs="Arial"/>
                <w:sz w:val="22"/>
                <w:szCs w:val="22"/>
                <w:lang w:val="en-GB"/>
              </w:rPr>
              <w:t>.</w:t>
            </w:r>
          </w:p>
          <w:p w14:paraId="4C1FF5F8" w14:textId="77777777" w:rsidR="00AE1A28" w:rsidRPr="002B0BFC" w:rsidRDefault="00AE1A28" w:rsidP="00AE1A28">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lang w:val="en-GB"/>
              </w:rPr>
            </w:pPr>
          </w:p>
          <w:p w14:paraId="012C0E14" w14:textId="77777777" w:rsidR="00AE1A28" w:rsidRPr="002B0BFC" w:rsidRDefault="00AE1A28" w:rsidP="00AE1A28">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lang w:val="en-GB"/>
              </w:rPr>
            </w:pPr>
            <w:r>
              <w:rPr>
                <w:rFonts w:ascii="Arial" w:hAnsi="Arial" w:cs="Arial"/>
                <w:sz w:val="22"/>
                <w:szCs w:val="22"/>
                <w:lang w:val="en-GB"/>
              </w:rPr>
              <w:t xml:space="preserve">Criminal conviction data: Schedule 1 </w:t>
            </w:r>
            <w:r w:rsidRPr="002B0BFC">
              <w:rPr>
                <w:rFonts w:ascii="Arial" w:hAnsi="Arial" w:cs="Arial"/>
                <w:sz w:val="22"/>
                <w:szCs w:val="22"/>
                <w:lang w:val="en-GB"/>
              </w:rPr>
              <w:t>paragraph 18 (safeguarding of children and individuals at risk). To the extent that processing criminal offence information supports the Charity's objective of helping vulnerable young people avoid offending or re-offending, paragraph 10 (preventing or detecting unlawful acts) may also be relevant</w:t>
            </w:r>
            <w:r>
              <w:rPr>
                <w:rFonts w:ascii="Arial" w:hAnsi="Arial" w:cs="Arial"/>
                <w:sz w:val="22"/>
                <w:szCs w:val="22"/>
                <w:lang w:val="en-GB"/>
              </w:rPr>
              <w:t>.</w:t>
            </w:r>
          </w:p>
          <w:p w14:paraId="1224C6B9" w14:textId="77777777" w:rsidR="00AE1A28" w:rsidRPr="002B0BFC" w:rsidRDefault="00AE1A28" w:rsidP="00AE1A28">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r>
      <w:tr w:rsidR="00AE1A28" w14:paraId="73725D97" w14:textId="77777777" w:rsidTr="00AE1A28">
        <w:tc>
          <w:tcPr>
            <w:cnfStyle w:val="001000000000" w:firstRow="0" w:lastRow="0" w:firstColumn="1" w:lastColumn="0" w:oddVBand="0" w:evenVBand="0" w:oddHBand="0" w:evenHBand="0" w:firstRowFirstColumn="0" w:firstRowLastColumn="0" w:lastRowFirstColumn="0" w:lastRowLastColumn="0"/>
            <w:tcW w:w="0" w:type="auto"/>
            <w:vAlign w:val="center"/>
          </w:tcPr>
          <w:p w14:paraId="173F5083" w14:textId="77777777" w:rsidR="00AE1A28" w:rsidRPr="005F4EF2" w:rsidRDefault="00AE1A28" w:rsidP="00AE1A28">
            <w:pPr>
              <w:rPr>
                <w:rFonts w:ascii="Arial" w:hAnsi="Arial" w:cs="Arial"/>
                <w:b w:val="0"/>
                <w:bCs w:val="0"/>
                <w:sz w:val="22"/>
                <w:szCs w:val="22"/>
              </w:rPr>
            </w:pPr>
            <w:r w:rsidRPr="005F4EF2">
              <w:rPr>
                <w:rFonts w:ascii="Arial" w:hAnsi="Arial" w:cs="Arial"/>
                <w:b w:val="0"/>
                <w:bCs w:val="0"/>
                <w:sz w:val="22"/>
                <w:szCs w:val="22"/>
              </w:rPr>
              <w:t>Verifying eligibility</w:t>
            </w:r>
          </w:p>
        </w:tc>
        <w:tc>
          <w:tcPr>
            <w:tcW w:w="4067" w:type="dxa"/>
            <w:vAlign w:val="center"/>
          </w:tcPr>
          <w:p w14:paraId="73005DFB" w14:textId="77777777" w:rsidR="00AE1A28" w:rsidRPr="005F4EF2" w:rsidRDefault="00AE1A28" w:rsidP="00AE1A28">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Identity, contact</w:t>
            </w:r>
            <w:r w:rsidRPr="005F4EF2">
              <w:rPr>
                <w:rFonts w:ascii="Arial" w:hAnsi="Arial" w:cs="Arial"/>
                <w:sz w:val="22"/>
                <w:szCs w:val="22"/>
              </w:rPr>
              <w:t>, supporting information</w:t>
            </w:r>
          </w:p>
        </w:tc>
        <w:tc>
          <w:tcPr>
            <w:tcW w:w="3260" w:type="dxa"/>
            <w:vAlign w:val="center"/>
          </w:tcPr>
          <w:p w14:paraId="70226B11" w14:textId="77777777" w:rsidR="00AE1A28" w:rsidRPr="005F4EF2" w:rsidRDefault="00AE1A28" w:rsidP="00AE1A28">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EF2">
              <w:rPr>
                <w:rFonts w:ascii="Arial" w:hAnsi="Arial" w:cs="Arial"/>
                <w:sz w:val="22"/>
                <w:szCs w:val="22"/>
              </w:rPr>
              <w:t>Legitimate interests</w:t>
            </w:r>
          </w:p>
        </w:tc>
      </w:tr>
      <w:tr w:rsidR="00AE1A28" w14:paraId="4C89EE16" w14:textId="77777777" w:rsidTr="00AE1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057D51C9" w14:textId="77777777" w:rsidR="00AE1A28" w:rsidRPr="005F4EF2" w:rsidRDefault="00AE1A28" w:rsidP="00AE1A28">
            <w:pPr>
              <w:rPr>
                <w:rFonts w:ascii="Arial" w:hAnsi="Arial" w:cs="Arial"/>
                <w:b w:val="0"/>
                <w:bCs w:val="0"/>
                <w:sz w:val="22"/>
                <w:szCs w:val="22"/>
              </w:rPr>
            </w:pPr>
            <w:r w:rsidRPr="005F4EF2">
              <w:rPr>
                <w:rFonts w:ascii="Arial" w:hAnsi="Arial" w:cs="Arial"/>
                <w:b w:val="0"/>
                <w:bCs w:val="0"/>
                <w:sz w:val="22"/>
                <w:szCs w:val="22"/>
              </w:rPr>
              <w:t xml:space="preserve">Obtaining information from supporting </w:t>
            </w:r>
            <w:proofErr w:type="spellStart"/>
            <w:r w:rsidRPr="005F4EF2">
              <w:rPr>
                <w:rFonts w:ascii="Arial" w:hAnsi="Arial" w:cs="Arial"/>
                <w:b w:val="0"/>
                <w:bCs w:val="0"/>
                <w:sz w:val="22"/>
                <w:szCs w:val="22"/>
              </w:rPr>
              <w:t>organisations</w:t>
            </w:r>
            <w:proofErr w:type="spellEnd"/>
          </w:p>
        </w:tc>
        <w:tc>
          <w:tcPr>
            <w:tcW w:w="4067" w:type="dxa"/>
            <w:shd w:val="clear" w:color="auto" w:fill="auto"/>
            <w:vAlign w:val="center"/>
          </w:tcPr>
          <w:p w14:paraId="33B73D19" w14:textId="77777777" w:rsidR="00AE1A28" w:rsidRPr="005F4EF2" w:rsidRDefault="00AE1A28" w:rsidP="00AE1A28">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5F4EF2">
              <w:rPr>
                <w:rFonts w:ascii="Arial" w:hAnsi="Arial" w:cs="Arial"/>
                <w:sz w:val="22"/>
                <w:szCs w:val="22"/>
              </w:rPr>
              <w:t xml:space="preserve">Identity, </w:t>
            </w:r>
            <w:r>
              <w:rPr>
                <w:rFonts w:ascii="Arial" w:hAnsi="Arial" w:cs="Arial"/>
                <w:sz w:val="22"/>
                <w:szCs w:val="22"/>
              </w:rPr>
              <w:t>c</w:t>
            </w:r>
            <w:r w:rsidRPr="005F4EF2">
              <w:rPr>
                <w:rFonts w:ascii="Arial" w:hAnsi="Arial" w:cs="Arial"/>
                <w:sz w:val="22"/>
                <w:szCs w:val="22"/>
              </w:rPr>
              <w:t>ontact, application information</w:t>
            </w:r>
          </w:p>
        </w:tc>
        <w:tc>
          <w:tcPr>
            <w:tcW w:w="3260" w:type="dxa"/>
            <w:shd w:val="clear" w:color="auto" w:fill="auto"/>
            <w:vAlign w:val="center"/>
          </w:tcPr>
          <w:p w14:paraId="17AFC0F3" w14:textId="77777777" w:rsidR="00AE1A28" w:rsidRPr="005F4EF2" w:rsidRDefault="00AE1A28" w:rsidP="00AE1A28">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5F4EF2">
              <w:rPr>
                <w:rFonts w:ascii="Arial" w:hAnsi="Arial" w:cs="Arial"/>
                <w:sz w:val="22"/>
                <w:szCs w:val="22"/>
              </w:rPr>
              <w:t>Legitimate interests</w:t>
            </w:r>
          </w:p>
        </w:tc>
      </w:tr>
      <w:tr w:rsidR="00AE1A28" w14:paraId="6AB266B4" w14:textId="77777777" w:rsidTr="00AE1A28">
        <w:tc>
          <w:tcPr>
            <w:cnfStyle w:val="001000000000" w:firstRow="0" w:lastRow="0" w:firstColumn="1" w:lastColumn="0" w:oddVBand="0" w:evenVBand="0" w:oddHBand="0" w:evenHBand="0" w:firstRowFirstColumn="0" w:firstRowLastColumn="0" w:lastRowFirstColumn="0" w:lastRowLastColumn="0"/>
            <w:tcW w:w="0" w:type="auto"/>
            <w:vAlign w:val="center"/>
          </w:tcPr>
          <w:p w14:paraId="627FAA97" w14:textId="77777777" w:rsidR="00AE1A28" w:rsidRPr="005F4EF2" w:rsidRDefault="00AE1A28" w:rsidP="00AE1A28">
            <w:pPr>
              <w:rPr>
                <w:rFonts w:ascii="Arial" w:hAnsi="Arial" w:cs="Arial"/>
                <w:b w:val="0"/>
                <w:bCs w:val="0"/>
                <w:sz w:val="22"/>
                <w:szCs w:val="22"/>
              </w:rPr>
            </w:pPr>
            <w:r w:rsidRPr="005F4EF2">
              <w:rPr>
                <w:rFonts w:ascii="Arial" w:hAnsi="Arial" w:cs="Arial"/>
                <w:b w:val="0"/>
                <w:bCs w:val="0"/>
                <w:sz w:val="22"/>
                <w:szCs w:val="22"/>
              </w:rPr>
              <w:t>Administering grants</w:t>
            </w:r>
          </w:p>
        </w:tc>
        <w:tc>
          <w:tcPr>
            <w:tcW w:w="4067" w:type="dxa"/>
            <w:vAlign w:val="center"/>
          </w:tcPr>
          <w:p w14:paraId="56C05293" w14:textId="77777777" w:rsidR="00AE1A28" w:rsidRPr="005F4EF2" w:rsidRDefault="00AE1A28" w:rsidP="00AE1A28">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EF2">
              <w:rPr>
                <w:rFonts w:ascii="Arial" w:hAnsi="Arial" w:cs="Arial"/>
                <w:sz w:val="22"/>
                <w:szCs w:val="22"/>
              </w:rPr>
              <w:t xml:space="preserve">Identity, </w:t>
            </w:r>
            <w:r>
              <w:rPr>
                <w:rFonts w:ascii="Arial" w:hAnsi="Arial" w:cs="Arial"/>
                <w:sz w:val="22"/>
                <w:szCs w:val="22"/>
              </w:rPr>
              <w:t>c</w:t>
            </w:r>
            <w:r w:rsidRPr="005F4EF2">
              <w:rPr>
                <w:rFonts w:ascii="Arial" w:hAnsi="Arial" w:cs="Arial"/>
                <w:sz w:val="22"/>
                <w:szCs w:val="22"/>
              </w:rPr>
              <w:t xml:space="preserve">ontact, </w:t>
            </w:r>
            <w:r>
              <w:rPr>
                <w:rFonts w:ascii="Arial" w:hAnsi="Arial" w:cs="Arial"/>
                <w:sz w:val="22"/>
                <w:szCs w:val="22"/>
              </w:rPr>
              <w:t>financial data</w:t>
            </w:r>
          </w:p>
        </w:tc>
        <w:tc>
          <w:tcPr>
            <w:tcW w:w="3260" w:type="dxa"/>
            <w:vAlign w:val="center"/>
          </w:tcPr>
          <w:p w14:paraId="2B2CA493" w14:textId="77777777" w:rsidR="00AE1A28" w:rsidRPr="005F4EF2" w:rsidRDefault="00AE1A28" w:rsidP="00AE1A28">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EF2">
              <w:rPr>
                <w:rFonts w:ascii="Arial" w:hAnsi="Arial" w:cs="Arial"/>
                <w:sz w:val="22"/>
                <w:szCs w:val="22"/>
              </w:rPr>
              <w:t>Legitimate interests</w:t>
            </w:r>
          </w:p>
        </w:tc>
      </w:tr>
      <w:tr w:rsidR="00AE1A28" w14:paraId="1A0EC2E2" w14:textId="77777777" w:rsidTr="00AE1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591AF649" w14:textId="77777777" w:rsidR="00AE1A28" w:rsidRPr="005F4EF2" w:rsidRDefault="00AE1A28" w:rsidP="00AE1A28">
            <w:pPr>
              <w:rPr>
                <w:rFonts w:ascii="Arial" w:hAnsi="Arial" w:cs="Arial"/>
                <w:b w:val="0"/>
                <w:bCs w:val="0"/>
                <w:sz w:val="22"/>
                <w:szCs w:val="22"/>
              </w:rPr>
            </w:pPr>
            <w:r w:rsidRPr="005F4EF2">
              <w:rPr>
                <w:rFonts w:ascii="Arial" w:hAnsi="Arial" w:cs="Arial"/>
                <w:b w:val="0"/>
                <w:bCs w:val="0"/>
                <w:sz w:val="22"/>
                <w:szCs w:val="22"/>
              </w:rPr>
              <w:lastRenderedPageBreak/>
              <w:t>Monitoring grant outcomes</w:t>
            </w:r>
          </w:p>
        </w:tc>
        <w:tc>
          <w:tcPr>
            <w:tcW w:w="4067" w:type="dxa"/>
            <w:shd w:val="clear" w:color="auto" w:fill="auto"/>
            <w:vAlign w:val="center"/>
          </w:tcPr>
          <w:p w14:paraId="7A6721C3" w14:textId="77777777" w:rsidR="00AE1A28" w:rsidRPr="005F4EF2" w:rsidRDefault="00AE1A28" w:rsidP="00AE1A28">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5F4EF2">
              <w:rPr>
                <w:rFonts w:ascii="Arial" w:hAnsi="Arial" w:cs="Arial"/>
                <w:sz w:val="22"/>
                <w:szCs w:val="22"/>
              </w:rPr>
              <w:t xml:space="preserve">Identity, </w:t>
            </w:r>
            <w:r>
              <w:rPr>
                <w:rFonts w:ascii="Arial" w:hAnsi="Arial" w:cs="Arial"/>
                <w:sz w:val="22"/>
                <w:szCs w:val="22"/>
              </w:rPr>
              <w:t>c</w:t>
            </w:r>
            <w:r w:rsidRPr="005F4EF2">
              <w:rPr>
                <w:rFonts w:ascii="Arial" w:hAnsi="Arial" w:cs="Arial"/>
                <w:sz w:val="22"/>
                <w:szCs w:val="22"/>
              </w:rPr>
              <w:t>ontact, reports and correspondence</w:t>
            </w:r>
          </w:p>
        </w:tc>
        <w:tc>
          <w:tcPr>
            <w:tcW w:w="3260" w:type="dxa"/>
            <w:shd w:val="clear" w:color="auto" w:fill="auto"/>
            <w:vAlign w:val="center"/>
          </w:tcPr>
          <w:p w14:paraId="61872E79" w14:textId="77777777" w:rsidR="00AE1A28" w:rsidRPr="005F4EF2" w:rsidRDefault="00AE1A28" w:rsidP="00AE1A28">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5F4EF2">
              <w:rPr>
                <w:rFonts w:ascii="Arial" w:hAnsi="Arial" w:cs="Arial"/>
                <w:sz w:val="22"/>
                <w:szCs w:val="22"/>
              </w:rPr>
              <w:t>Legitimate interests</w:t>
            </w:r>
          </w:p>
        </w:tc>
      </w:tr>
      <w:tr w:rsidR="00AE1A28" w14:paraId="769C5A5F" w14:textId="77777777" w:rsidTr="00AE1A28">
        <w:tc>
          <w:tcPr>
            <w:cnfStyle w:val="001000000000" w:firstRow="0" w:lastRow="0" w:firstColumn="1" w:lastColumn="0" w:oddVBand="0" w:evenVBand="0" w:oddHBand="0" w:evenHBand="0" w:firstRowFirstColumn="0" w:firstRowLastColumn="0" w:lastRowFirstColumn="0" w:lastRowLastColumn="0"/>
            <w:tcW w:w="0" w:type="auto"/>
            <w:vAlign w:val="center"/>
          </w:tcPr>
          <w:p w14:paraId="4357134C" w14:textId="77777777" w:rsidR="00AE1A28" w:rsidRPr="005F4EF2" w:rsidRDefault="00AE1A28" w:rsidP="00AE1A28">
            <w:pPr>
              <w:rPr>
                <w:rFonts w:ascii="Arial" w:hAnsi="Arial" w:cs="Arial"/>
                <w:b w:val="0"/>
                <w:bCs w:val="0"/>
                <w:sz w:val="22"/>
                <w:szCs w:val="22"/>
              </w:rPr>
            </w:pPr>
            <w:r w:rsidRPr="005F4EF2">
              <w:rPr>
                <w:rFonts w:ascii="Arial" w:hAnsi="Arial" w:cs="Arial"/>
                <w:b w:val="0"/>
                <w:bCs w:val="0"/>
                <w:sz w:val="22"/>
                <w:szCs w:val="22"/>
              </w:rPr>
              <w:t>Managing donations</w:t>
            </w:r>
          </w:p>
        </w:tc>
        <w:tc>
          <w:tcPr>
            <w:tcW w:w="4067" w:type="dxa"/>
            <w:vAlign w:val="center"/>
          </w:tcPr>
          <w:p w14:paraId="7E8C111D" w14:textId="77777777" w:rsidR="00AE1A28" w:rsidRPr="005F4EF2" w:rsidRDefault="00AE1A28" w:rsidP="00AE1A28">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EF2">
              <w:rPr>
                <w:rFonts w:ascii="Arial" w:hAnsi="Arial" w:cs="Arial"/>
                <w:sz w:val="22"/>
                <w:szCs w:val="22"/>
              </w:rPr>
              <w:t xml:space="preserve">Identity, </w:t>
            </w:r>
            <w:r>
              <w:rPr>
                <w:rFonts w:ascii="Arial" w:hAnsi="Arial" w:cs="Arial"/>
                <w:sz w:val="22"/>
                <w:szCs w:val="22"/>
              </w:rPr>
              <w:t>c</w:t>
            </w:r>
            <w:r w:rsidRPr="005F4EF2">
              <w:rPr>
                <w:rFonts w:ascii="Arial" w:hAnsi="Arial" w:cs="Arial"/>
                <w:sz w:val="22"/>
                <w:szCs w:val="22"/>
              </w:rPr>
              <w:t xml:space="preserve">ontact, </w:t>
            </w:r>
            <w:r>
              <w:rPr>
                <w:rFonts w:ascii="Arial" w:hAnsi="Arial" w:cs="Arial"/>
                <w:sz w:val="22"/>
                <w:szCs w:val="22"/>
              </w:rPr>
              <w:t>f</w:t>
            </w:r>
            <w:r w:rsidRPr="005F4EF2">
              <w:rPr>
                <w:rFonts w:ascii="Arial" w:hAnsi="Arial" w:cs="Arial"/>
                <w:sz w:val="22"/>
                <w:szCs w:val="22"/>
              </w:rPr>
              <w:t>inancial Data</w:t>
            </w:r>
          </w:p>
        </w:tc>
        <w:tc>
          <w:tcPr>
            <w:tcW w:w="3260" w:type="dxa"/>
            <w:vAlign w:val="center"/>
          </w:tcPr>
          <w:p w14:paraId="5E7982D0" w14:textId="77777777" w:rsidR="00AE1A28" w:rsidRPr="005F4EF2" w:rsidRDefault="00AE1A28" w:rsidP="00AE1A28">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EF2">
              <w:rPr>
                <w:rFonts w:ascii="Arial" w:hAnsi="Arial" w:cs="Arial"/>
                <w:sz w:val="22"/>
                <w:szCs w:val="22"/>
              </w:rPr>
              <w:t>Legitimate interests and/or performance of a contract</w:t>
            </w:r>
          </w:p>
        </w:tc>
      </w:tr>
      <w:tr w:rsidR="00AE1A28" w14:paraId="4A823368" w14:textId="77777777" w:rsidTr="00AE1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6743F588" w14:textId="77777777" w:rsidR="00AE1A28" w:rsidRPr="005F4EF2" w:rsidRDefault="00AE1A28" w:rsidP="00AE1A28">
            <w:pPr>
              <w:rPr>
                <w:rFonts w:ascii="Arial" w:hAnsi="Arial" w:cs="Arial"/>
                <w:b w:val="0"/>
                <w:bCs w:val="0"/>
                <w:sz w:val="22"/>
                <w:szCs w:val="22"/>
              </w:rPr>
            </w:pPr>
            <w:r w:rsidRPr="005F4EF2">
              <w:rPr>
                <w:rFonts w:ascii="Arial" w:hAnsi="Arial" w:cs="Arial"/>
                <w:b w:val="0"/>
                <w:bCs w:val="0"/>
                <w:sz w:val="22"/>
                <w:szCs w:val="22"/>
              </w:rPr>
              <w:t>Responding to enquiries</w:t>
            </w:r>
          </w:p>
        </w:tc>
        <w:tc>
          <w:tcPr>
            <w:tcW w:w="4067" w:type="dxa"/>
            <w:shd w:val="clear" w:color="auto" w:fill="auto"/>
            <w:vAlign w:val="center"/>
          </w:tcPr>
          <w:p w14:paraId="352F4889" w14:textId="77777777" w:rsidR="00AE1A28" w:rsidRPr="005F4EF2" w:rsidRDefault="00AE1A28" w:rsidP="00AE1A28">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5F4EF2">
              <w:rPr>
                <w:rFonts w:ascii="Arial" w:hAnsi="Arial" w:cs="Arial"/>
                <w:sz w:val="22"/>
                <w:szCs w:val="22"/>
              </w:rPr>
              <w:t xml:space="preserve">Identity, </w:t>
            </w:r>
            <w:r>
              <w:rPr>
                <w:rFonts w:ascii="Arial" w:hAnsi="Arial" w:cs="Arial"/>
                <w:sz w:val="22"/>
                <w:szCs w:val="22"/>
              </w:rPr>
              <w:t>c</w:t>
            </w:r>
            <w:r w:rsidRPr="005F4EF2">
              <w:rPr>
                <w:rFonts w:ascii="Arial" w:hAnsi="Arial" w:cs="Arial"/>
                <w:sz w:val="22"/>
                <w:szCs w:val="22"/>
              </w:rPr>
              <w:t>ontact, correspondence</w:t>
            </w:r>
          </w:p>
        </w:tc>
        <w:tc>
          <w:tcPr>
            <w:tcW w:w="3260" w:type="dxa"/>
            <w:shd w:val="clear" w:color="auto" w:fill="auto"/>
            <w:vAlign w:val="center"/>
          </w:tcPr>
          <w:p w14:paraId="71FE7959" w14:textId="77777777" w:rsidR="00AE1A28" w:rsidRPr="005F4EF2" w:rsidRDefault="00AE1A28" w:rsidP="00AE1A28">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5F4EF2">
              <w:rPr>
                <w:rFonts w:ascii="Arial" w:hAnsi="Arial" w:cs="Arial"/>
                <w:sz w:val="22"/>
                <w:szCs w:val="22"/>
              </w:rPr>
              <w:t>Legitimate interests</w:t>
            </w:r>
          </w:p>
        </w:tc>
      </w:tr>
      <w:tr w:rsidR="00AE1A28" w14:paraId="1BB583EF" w14:textId="77777777" w:rsidTr="00AE1A28">
        <w:tc>
          <w:tcPr>
            <w:cnfStyle w:val="001000000000" w:firstRow="0" w:lastRow="0" w:firstColumn="1" w:lastColumn="0" w:oddVBand="0" w:evenVBand="0" w:oddHBand="0" w:evenHBand="0" w:firstRowFirstColumn="0" w:firstRowLastColumn="0" w:lastRowFirstColumn="0" w:lastRowLastColumn="0"/>
            <w:tcW w:w="0" w:type="auto"/>
            <w:vAlign w:val="center"/>
          </w:tcPr>
          <w:p w14:paraId="7FFB0228" w14:textId="77777777" w:rsidR="00AE1A28" w:rsidRPr="005F4EF2" w:rsidRDefault="00AE1A28" w:rsidP="00AE1A28">
            <w:pPr>
              <w:rPr>
                <w:rFonts w:ascii="Arial" w:hAnsi="Arial" w:cs="Arial"/>
                <w:b w:val="0"/>
                <w:bCs w:val="0"/>
                <w:sz w:val="22"/>
                <w:szCs w:val="22"/>
              </w:rPr>
            </w:pPr>
            <w:r w:rsidRPr="005F4EF2">
              <w:rPr>
                <w:rFonts w:ascii="Arial" w:hAnsi="Arial" w:cs="Arial"/>
                <w:b w:val="0"/>
                <w:bCs w:val="0"/>
                <w:sz w:val="22"/>
                <w:szCs w:val="22"/>
              </w:rPr>
              <w:t>Managing and securing the website</w:t>
            </w:r>
          </w:p>
        </w:tc>
        <w:tc>
          <w:tcPr>
            <w:tcW w:w="4067" w:type="dxa"/>
            <w:vAlign w:val="center"/>
          </w:tcPr>
          <w:p w14:paraId="5B8EAF84" w14:textId="77777777" w:rsidR="00AE1A28" w:rsidRPr="005F4EF2" w:rsidRDefault="00AE1A28" w:rsidP="00AE1A28">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EF2">
              <w:rPr>
                <w:rFonts w:ascii="Arial" w:hAnsi="Arial" w:cs="Arial"/>
                <w:sz w:val="22"/>
                <w:szCs w:val="22"/>
              </w:rPr>
              <w:t xml:space="preserve">Technical </w:t>
            </w:r>
            <w:r>
              <w:rPr>
                <w:rFonts w:ascii="Arial" w:hAnsi="Arial" w:cs="Arial"/>
                <w:sz w:val="22"/>
                <w:szCs w:val="22"/>
              </w:rPr>
              <w:t>d</w:t>
            </w:r>
            <w:r w:rsidRPr="005F4EF2">
              <w:rPr>
                <w:rFonts w:ascii="Arial" w:hAnsi="Arial" w:cs="Arial"/>
                <w:sz w:val="22"/>
                <w:szCs w:val="22"/>
              </w:rPr>
              <w:t>ata</w:t>
            </w:r>
            <w:r>
              <w:rPr>
                <w:rFonts w:ascii="Arial" w:hAnsi="Arial" w:cs="Arial"/>
                <w:sz w:val="22"/>
                <w:szCs w:val="22"/>
              </w:rPr>
              <w:t xml:space="preserve"> and usage data</w:t>
            </w:r>
          </w:p>
        </w:tc>
        <w:tc>
          <w:tcPr>
            <w:tcW w:w="3260" w:type="dxa"/>
            <w:vAlign w:val="center"/>
          </w:tcPr>
          <w:p w14:paraId="0BF045E1" w14:textId="77777777" w:rsidR="00AE1A28" w:rsidRPr="005F4EF2" w:rsidRDefault="00AE1A28" w:rsidP="00AE1A28">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EF2">
              <w:rPr>
                <w:rFonts w:ascii="Arial" w:hAnsi="Arial" w:cs="Arial"/>
                <w:sz w:val="22"/>
                <w:szCs w:val="22"/>
              </w:rPr>
              <w:t>Legitimate interests</w:t>
            </w:r>
          </w:p>
        </w:tc>
      </w:tr>
      <w:tr w:rsidR="00AE1A28" w14:paraId="398F7F9C" w14:textId="77777777" w:rsidTr="00AE1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1D932E56" w14:textId="77777777" w:rsidR="00AE1A28" w:rsidRPr="005F4EF2" w:rsidRDefault="00AE1A28" w:rsidP="00AE1A28">
            <w:pPr>
              <w:rPr>
                <w:rFonts w:ascii="Arial" w:hAnsi="Arial" w:cs="Arial"/>
                <w:b w:val="0"/>
                <w:bCs w:val="0"/>
                <w:sz w:val="22"/>
                <w:szCs w:val="22"/>
              </w:rPr>
            </w:pPr>
            <w:r w:rsidRPr="005F4EF2">
              <w:rPr>
                <w:rFonts w:ascii="Arial" w:hAnsi="Arial" w:cs="Arial"/>
                <w:b w:val="0"/>
                <w:bCs w:val="0"/>
                <w:sz w:val="22"/>
                <w:szCs w:val="22"/>
              </w:rPr>
              <w:t>Compliance with legal obligations</w:t>
            </w:r>
          </w:p>
        </w:tc>
        <w:tc>
          <w:tcPr>
            <w:tcW w:w="4067" w:type="dxa"/>
            <w:shd w:val="clear" w:color="auto" w:fill="auto"/>
            <w:vAlign w:val="center"/>
          </w:tcPr>
          <w:p w14:paraId="326549CC" w14:textId="77777777" w:rsidR="00AE1A28" w:rsidRPr="005F4EF2" w:rsidRDefault="00AE1A28" w:rsidP="00AE1A28">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5F4EF2">
              <w:rPr>
                <w:rFonts w:ascii="Arial" w:hAnsi="Arial" w:cs="Arial"/>
                <w:sz w:val="22"/>
                <w:szCs w:val="22"/>
              </w:rPr>
              <w:t>Any relevant personal data</w:t>
            </w:r>
          </w:p>
        </w:tc>
        <w:tc>
          <w:tcPr>
            <w:tcW w:w="3260" w:type="dxa"/>
            <w:shd w:val="clear" w:color="auto" w:fill="auto"/>
            <w:vAlign w:val="center"/>
          </w:tcPr>
          <w:p w14:paraId="72CCE58E" w14:textId="77777777" w:rsidR="00AE1A28" w:rsidRPr="005F4EF2" w:rsidRDefault="00AE1A28" w:rsidP="00AE1A28">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5F4EF2">
              <w:rPr>
                <w:rFonts w:ascii="Arial" w:hAnsi="Arial" w:cs="Arial"/>
                <w:sz w:val="22"/>
                <w:szCs w:val="22"/>
              </w:rPr>
              <w:t>Legal obligation</w:t>
            </w:r>
          </w:p>
        </w:tc>
      </w:tr>
      <w:tr w:rsidR="00AE1A28" w14:paraId="28146099" w14:textId="77777777" w:rsidTr="00AE1A28">
        <w:tc>
          <w:tcPr>
            <w:cnfStyle w:val="001000000000" w:firstRow="0" w:lastRow="0" w:firstColumn="1" w:lastColumn="0" w:oddVBand="0" w:evenVBand="0" w:oddHBand="0" w:evenHBand="0" w:firstRowFirstColumn="0" w:firstRowLastColumn="0" w:lastRowFirstColumn="0" w:lastRowLastColumn="0"/>
            <w:tcW w:w="0" w:type="auto"/>
            <w:vAlign w:val="center"/>
          </w:tcPr>
          <w:p w14:paraId="511F436F" w14:textId="77777777" w:rsidR="00AE1A28" w:rsidRPr="005F4EF2" w:rsidRDefault="00AE1A28" w:rsidP="00AE1A28">
            <w:pPr>
              <w:rPr>
                <w:rFonts w:ascii="Arial" w:hAnsi="Arial" w:cs="Arial"/>
                <w:b w:val="0"/>
                <w:bCs w:val="0"/>
                <w:sz w:val="22"/>
                <w:szCs w:val="22"/>
              </w:rPr>
            </w:pPr>
            <w:r w:rsidRPr="005F4EF2">
              <w:rPr>
                <w:rFonts w:ascii="Arial" w:hAnsi="Arial" w:cs="Arial"/>
                <w:b w:val="0"/>
                <w:bCs w:val="0"/>
                <w:sz w:val="22"/>
                <w:szCs w:val="22"/>
              </w:rPr>
              <w:t>Where consent has been obtained</w:t>
            </w:r>
          </w:p>
        </w:tc>
        <w:tc>
          <w:tcPr>
            <w:tcW w:w="4067" w:type="dxa"/>
            <w:vAlign w:val="center"/>
          </w:tcPr>
          <w:p w14:paraId="376AE945" w14:textId="77777777" w:rsidR="00AE1A28" w:rsidRPr="005F4EF2" w:rsidRDefault="00AE1A28" w:rsidP="00AE1A28">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The categories of personal data we will have specified in the form requesting your consent</w:t>
            </w:r>
          </w:p>
        </w:tc>
        <w:tc>
          <w:tcPr>
            <w:tcW w:w="3260" w:type="dxa"/>
            <w:vAlign w:val="center"/>
          </w:tcPr>
          <w:p w14:paraId="1B83BDC8" w14:textId="77777777" w:rsidR="00AE1A28" w:rsidRPr="005F4EF2" w:rsidRDefault="00AE1A28" w:rsidP="00AE1A28">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4EF2">
              <w:rPr>
                <w:rFonts w:ascii="Arial" w:hAnsi="Arial" w:cs="Arial"/>
                <w:sz w:val="22"/>
                <w:szCs w:val="22"/>
              </w:rPr>
              <w:t>Consent</w:t>
            </w:r>
          </w:p>
        </w:tc>
      </w:tr>
    </w:tbl>
    <w:p w14:paraId="4B6D3B58" w14:textId="255C44C7" w:rsidR="009B046B" w:rsidRDefault="009B046B">
      <w:pPr>
        <w:spacing w:before="240"/>
        <w:rPr>
          <w:kern w:val="2"/>
          <w:szCs w:val="24"/>
          <w14:ligatures w14:val="standardContextual"/>
        </w:rPr>
      </w:pPr>
      <w:r>
        <w:t>The below summarises the purposes for which we process personal data, the categories of data involved and the lawful bases we rely on.</w:t>
      </w:r>
    </w:p>
    <w:p w14:paraId="2B395E3C" w14:textId="77777777" w:rsidR="0067160E" w:rsidRDefault="0067160E" w:rsidP="0067160E">
      <w:pPr>
        <w:numPr>
          <w:ilvl w:val="0"/>
          <w:numId w:val="20"/>
        </w:numPr>
        <w:spacing w:before="240" w:after="0" w:line="276" w:lineRule="auto"/>
        <w:jc w:val="left"/>
      </w:pPr>
      <w:r>
        <w:rPr>
          <w:b/>
          <w:bCs/>
        </w:rPr>
        <w:t>Legitimate interests</w:t>
      </w:r>
      <w:r>
        <w:t xml:space="preserve"> in administering grant programmes and operating the Charity effectively.</w:t>
      </w:r>
    </w:p>
    <w:p w14:paraId="52E0FA30" w14:textId="77777777" w:rsidR="0067160E" w:rsidRDefault="0067160E" w:rsidP="0067160E">
      <w:pPr>
        <w:numPr>
          <w:ilvl w:val="0"/>
          <w:numId w:val="20"/>
        </w:numPr>
        <w:spacing w:after="0" w:line="276" w:lineRule="auto"/>
        <w:jc w:val="left"/>
      </w:pPr>
      <w:r>
        <w:rPr>
          <w:b/>
          <w:bCs/>
        </w:rPr>
        <w:t>Compliance with legal obligations</w:t>
      </w:r>
      <w:r>
        <w:t xml:space="preserve"> to which the Charity is subject.</w:t>
      </w:r>
    </w:p>
    <w:p w14:paraId="1BEAEDD7" w14:textId="77777777" w:rsidR="0067160E" w:rsidRDefault="0067160E" w:rsidP="0067160E">
      <w:pPr>
        <w:numPr>
          <w:ilvl w:val="0"/>
          <w:numId w:val="20"/>
        </w:numPr>
        <w:spacing w:after="0" w:line="276" w:lineRule="auto"/>
        <w:jc w:val="left"/>
      </w:pPr>
      <w:r>
        <w:rPr>
          <w:b/>
          <w:bCs/>
        </w:rPr>
        <w:t>Consent</w:t>
      </w:r>
      <w:r>
        <w:t>, where we specifically ask for it.</w:t>
      </w:r>
    </w:p>
    <w:p w14:paraId="1EB301E3" w14:textId="77777777" w:rsidR="0067160E" w:rsidRDefault="0067160E" w:rsidP="0067160E">
      <w:pPr>
        <w:numPr>
          <w:ilvl w:val="0"/>
          <w:numId w:val="20"/>
        </w:numPr>
        <w:spacing w:line="276" w:lineRule="auto"/>
        <w:jc w:val="left"/>
      </w:pPr>
      <w:r>
        <w:rPr>
          <w:b/>
          <w:bCs/>
        </w:rPr>
        <w:t>Public interest or charitable purposes</w:t>
      </w:r>
      <w:r>
        <w:t>, where applicable under data protection legislation.</w:t>
      </w:r>
    </w:p>
    <w:p w14:paraId="545C1E75" w14:textId="77777777" w:rsidR="0067160E" w:rsidRDefault="0067160E" w:rsidP="0067160E">
      <w:pPr>
        <w:spacing w:before="240"/>
      </w:pPr>
      <w:r>
        <w:t>Where we process special category personal data, we rely on an applicable Article 9 UK GDPR condition, including substantial public interest or explicit consent where appropriate.</w:t>
      </w:r>
    </w:p>
    <w:p w14:paraId="6D0942CC" w14:textId="77777777" w:rsidR="0067160E" w:rsidRDefault="0067160E" w:rsidP="0067160E">
      <w:pPr>
        <w:spacing w:before="240"/>
      </w:pPr>
      <w:r>
        <w:t xml:space="preserve">Where we process criminal conviction or offence data, we do so only </w:t>
      </w:r>
      <w:proofErr w:type="gramStart"/>
      <w:r>
        <w:t>where</w:t>
      </w:r>
      <w:proofErr w:type="gramEnd"/>
      <w:r>
        <w:t xml:space="preserve"> permitted by applicable data protection legislation and where an appropriate condition for processing applies. </w:t>
      </w:r>
    </w:p>
    <w:p w14:paraId="64578943" w14:textId="77777777" w:rsidR="006C4B4E" w:rsidRDefault="006C4B4E" w:rsidP="006C4B4E">
      <w:pPr>
        <w:pStyle w:val="Heading2"/>
        <w:numPr>
          <w:ilvl w:val="0"/>
          <w:numId w:val="0"/>
        </w:numPr>
        <w:spacing w:after="80"/>
        <w:ind w:left="720"/>
        <w:rPr>
          <w:b/>
          <w:bCs/>
          <w:sz w:val="28"/>
          <w:szCs w:val="28"/>
        </w:rPr>
      </w:pPr>
      <w:bookmarkStart w:id="6" w:name="_20x4jc9nt3hi" w:colFirst="0" w:colLast="0"/>
      <w:bookmarkEnd w:id="6"/>
    </w:p>
    <w:p w14:paraId="62B79856" w14:textId="1E4BFDE2" w:rsidR="0067160E" w:rsidRDefault="0067160E" w:rsidP="00D00C1E">
      <w:pPr>
        <w:pStyle w:val="Heading2"/>
        <w:numPr>
          <w:ilvl w:val="0"/>
          <w:numId w:val="0"/>
        </w:numPr>
        <w:spacing w:after="80"/>
        <w:ind w:left="720" w:hanging="720"/>
        <w:rPr>
          <w:b/>
          <w:bCs/>
          <w:sz w:val="28"/>
          <w:szCs w:val="28"/>
        </w:rPr>
      </w:pPr>
      <w:r>
        <w:rPr>
          <w:b/>
          <w:bCs/>
          <w:sz w:val="28"/>
          <w:szCs w:val="28"/>
        </w:rPr>
        <w:t>How long we keep your data</w:t>
      </w:r>
    </w:p>
    <w:p w14:paraId="385C015F" w14:textId="77777777" w:rsidR="0067160E" w:rsidRDefault="0067160E" w:rsidP="0067160E">
      <w:pPr>
        <w:spacing w:before="240"/>
      </w:pPr>
      <w:r>
        <w:t>We retain personal data only for as long as necessary to fulfil the purposes for which it was collected, including satisfying legal, accounting and regulatory requirements.</w:t>
      </w:r>
      <w:bookmarkStart w:id="7" w:name="_Ref_a679927"/>
      <w:r w:rsidRPr="002E4365">
        <w:t xml:space="preserve"> </w:t>
      </w:r>
      <w:r w:rsidRPr="004A2274">
        <w:t xml:space="preserve">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w:t>
      </w:r>
      <w:r>
        <w:t>regulatory</w:t>
      </w:r>
      <w:r w:rsidRPr="004A2274">
        <w:t xml:space="preserve"> or other requirements.</w:t>
      </w:r>
      <w:bookmarkEnd w:id="7"/>
    </w:p>
    <w:p w14:paraId="3CAD6318" w14:textId="77777777" w:rsidR="0067160E" w:rsidRDefault="0067160E" w:rsidP="0067160E">
      <w:pPr>
        <w:spacing w:before="240"/>
      </w:pPr>
      <w:r>
        <w:t>Retention periods may differ depending on whether an application is successful or unsuccessful, but data will not be kept longer than necessary.</w:t>
      </w:r>
    </w:p>
    <w:p w14:paraId="7D3AE3BB" w14:textId="77777777" w:rsidR="009B046B" w:rsidRDefault="009B046B">
      <w:pPr>
        <w:spacing w:before="240"/>
        <w:rPr>
          <w:kern w:val="2"/>
          <w:szCs w:val="24"/>
          <w14:ligatures w14:val="standardContextual"/>
        </w:rPr>
      </w:pPr>
      <w:r>
        <w:t>Unsuccessful applications will be deleted once a decision has been made, unless retention is necessary to meet legal, accounting, regulatory, safeguarding or governance requirements.</w:t>
      </w:r>
    </w:p>
    <w:p w14:paraId="60A3CE43" w14:textId="77777777" w:rsidR="0067160E" w:rsidRDefault="0067160E" w:rsidP="0067160E">
      <w:pPr>
        <w:spacing w:before="240"/>
      </w:pPr>
      <w:r>
        <w:lastRenderedPageBreak/>
        <w:t xml:space="preserve">Anonymised data is retained for successful applications. Specifically, name of beneficiary, date of birth, ethnicity, name and address of person/organisation making the application. </w:t>
      </w:r>
    </w:p>
    <w:p w14:paraId="072CD05D" w14:textId="77777777" w:rsidR="0067160E" w:rsidRPr="00C25E20" w:rsidRDefault="0067160E" w:rsidP="0067160E">
      <w:pPr>
        <w:spacing w:before="240"/>
        <w:rPr>
          <w:lang w:val="en-US"/>
        </w:rPr>
      </w:pPr>
      <w:r w:rsidRPr="00C25E20">
        <w:rPr>
          <w:lang w:val="en-US"/>
        </w:rPr>
        <w:t xml:space="preserve">We may retain </w:t>
      </w:r>
      <w:proofErr w:type="spellStart"/>
      <w:r w:rsidRPr="00C25E20">
        <w:rPr>
          <w:lang w:val="en-US"/>
        </w:rPr>
        <w:t>anonymised</w:t>
      </w:r>
      <w:proofErr w:type="spellEnd"/>
      <w:r w:rsidRPr="00C25E20">
        <w:rPr>
          <w:lang w:val="en-US"/>
        </w:rPr>
        <w:t xml:space="preserve"> information indefinitely for research, statistical, governance and reporting purposes.</w:t>
      </w:r>
    </w:p>
    <w:p w14:paraId="5D42221A" w14:textId="77777777" w:rsidR="0067160E" w:rsidRPr="00C25E20" w:rsidRDefault="0067160E" w:rsidP="0067160E">
      <w:pPr>
        <w:spacing w:before="240"/>
        <w:rPr>
          <w:lang w:val="en-US"/>
        </w:rPr>
      </w:pPr>
      <w:r w:rsidRPr="00C25E20">
        <w:rPr>
          <w:lang w:val="en-US"/>
        </w:rPr>
        <w:t>We may retain personal data for longer where necessary to establish, exercise or defend legal claims.</w:t>
      </w:r>
    </w:p>
    <w:p w14:paraId="4D2320A0" w14:textId="77777777" w:rsidR="0067160E" w:rsidRDefault="0067160E" w:rsidP="0067160E">
      <w:pPr>
        <w:spacing w:before="240"/>
        <w:rPr>
          <w:b/>
          <w:bCs/>
          <w:sz w:val="28"/>
          <w:szCs w:val="28"/>
        </w:rPr>
      </w:pPr>
      <w:r>
        <w:rPr>
          <w:b/>
          <w:bCs/>
          <w:sz w:val="28"/>
          <w:szCs w:val="28"/>
        </w:rPr>
        <w:t>Sharing your information</w:t>
      </w:r>
    </w:p>
    <w:p w14:paraId="57A78A84" w14:textId="77777777" w:rsidR="0067160E" w:rsidRDefault="0067160E" w:rsidP="0067160E">
      <w:pPr>
        <w:spacing w:before="240"/>
      </w:pPr>
      <w:r>
        <w:t>We do not sell your personal data.</w:t>
      </w:r>
    </w:p>
    <w:p w14:paraId="5179D579" w14:textId="77777777" w:rsidR="0067160E" w:rsidRPr="00C25E20" w:rsidRDefault="0067160E" w:rsidP="0067160E">
      <w:pPr>
        <w:spacing w:before="240"/>
        <w:rPr>
          <w:lang w:val="en-US"/>
        </w:rPr>
      </w:pPr>
      <w:r w:rsidRPr="00C25E20">
        <w:rPr>
          <w:lang w:val="en-US"/>
        </w:rPr>
        <w:t>We may share personal data with:</w:t>
      </w:r>
    </w:p>
    <w:p w14:paraId="49FF75E6" w14:textId="77777777" w:rsidR="0067160E" w:rsidRPr="00441049" w:rsidRDefault="0067160E" w:rsidP="0067160E">
      <w:pPr>
        <w:numPr>
          <w:ilvl w:val="0"/>
          <w:numId w:val="18"/>
        </w:numPr>
        <w:spacing w:after="0" w:line="276" w:lineRule="auto"/>
        <w:jc w:val="left"/>
      </w:pPr>
      <w:r w:rsidRPr="00441049">
        <w:t>trustees and authorised personnel involved in administering the Charity;</w:t>
      </w:r>
    </w:p>
    <w:p w14:paraId="685AC474" w14:textId="77777777" w:rsidR="0067160E" w:rsidRPr="00441049" w:rsidRDefault="0067160E" w:rsidP="0067160E">
      <w:pPr>
        <w:numPr>
          <w:ilvl w:val="0"/>
          <w:numId w:val="18"/>
        </w:numPr>
        <w:spacing w:after="0" w:line="276" w:lineRule="auto"/>
        <w:jc w:val="left"/>
      </w:pPr>
      <w:r w:rsidRPr="00441049">
        <w:t>professional advisers, including lawyers, auditors, accountants and compliance advisers;</w:t>
      </w:r>
    </w:p>
    <w:p w14:paraId="7D2F966A" w14:textId="77777777" w:rsidR="0067160E" w:rsidRPr="00441049" w:rsidRDefault="0067160E" w:rsidP="0067160E">
      <w:pPr>
        <w:numPr>
          <w:ilvl w:val="0"/>
          <w:numId w:val="18"/>
        </w:numPr>
        <w:spacing w:after="0" w:line="276" w:lineRule="auto"/>
        <w:jc w:val="left"/>
      </w:pPr>
      <w:r w:rsidRPr="00441049">
        <w:t>banks, payment providers and donation service providers;</w:t>
      </w:r>
    </w:p>
    <w:p w14:paraId="25AA5F83" w14:textId="77777777" w:rsidR="0067160E" w:rsidRPr="00441049" w:rsidRDefault="0067160E" w:rsidP="0067160E">
      <w:pPr>
        <w:numPr>
          <w:ilvl w:val="0"/>
          <w:numId w:val="18"/>
        </w:numPr>
        <w:spacing w:after="0" w:line="276" w:lineRule="auto"/>
        <w:jc w:val="left"/>
      </w:pPr>
      <w:r w:rsidRPr="00441049">
        <w:t>IT service providers, website hosting providers and cloud service providers;</w:t>
      </w:r>
    </w:p>
    <w:p w14:paraId="141EF9F0" w14:textId="77777777" w:rsidR="0067160E" w:rsidRPr="00441049" w:rsidRDefault="0067160E" w:rsidP="0067160E">
      <w:pPr>
        <w:numPr>
          <w:ilvl w:val="0"/>
          <w:numId w:val="18"/>
        </w:numPr>
        <w:spacing w:after="0" w:line="276" w:lineRule="auto"/>
        <w:jc w:val="left"/>
      </w:pPr>
      <w:r w:rsidRPr="00441049">
        <w:t>regulators, courts, law enforcement bodies and government authorities where required by law;</w:t>
      </w:r>
    </w:p>
    <w:p w14:paraId="03671B65" w14:textId="77777777" w:rsidR="0067160E" w:rsidRPr="00441049" w:rsidRDefault="0067160E" w:rsidP="0067160E">
      <w:pPr>
        <w:numPr>
          <w:ilvl w:val="0"/>
          <w:numId w:val="18"/>
        </w:numPr>
        <w:spacing w:after="0" w:line="276" w:lineRule="auto"/>
        <w:jc w:val="left"/>
      </w:pPr>
      <w:r w:rsidRPr="00441049">
        <w:t>supporting organisations involved in grant applications where necessary to administer an application.</w:t>
      </w:r>
    </w:p>
    <w:p w14:paraId="2592B5CE" w14:textId="77777777" w:rsidR="0067160E" w:rsidRDefault="0067160E" w:rsidP="0067160E">
      <w:pPr>
        <w:spacing w:before="240"/>
        <w:rPr>
          <w:lang w:val="en-US"/>
        </w:rPr>
      </w:pPr>
      <w:r w:rsidRPr="00C25E20">
        <w:rPr>
          <w:lang w:val="en-US"/>
        </w:rPr>
        <w:t xml:space="preserve">Where third-party service providers process personal data on our behalf, we require them to process personal data only in accordance with our instructions and applicable data protection laws. </w:t>
      </w:r>
    </w:p>
    <w:p w14:paraId="08555796" w14:textId="77777777" w:rsidR="0067160E" w:rsidRDefault="0067160E" w:rsidP="0067160E">
      <w:pPr>
        <w:spacing w:before="240"/>
      </w:pPr>
      <w:r>
        <w:t>Any sharing will be limited to what is necessary and carried out in accordance with applicable data protection laws.</w:t>
      </w:r>
    </w:p>
    <w:p w14:paraId="4D0DCE5D" w14:textId="77777777" w:rsidR="0067160E" w:rsidRDefault="0067160E" w:rsidP="00D00C1E">
      <w:pPr>
        <w:pStyle w:val="Heading2"/>
        <w:numPr>
          <w:ilvl w:val="0"/>
          <w:numId w:val="0"/>
        </w:numPr>
        <w:spacing w:after="80"/>
        <w:ind w:left="720" w:hanging="720"/>
        <w:rPr>
          <w:b/>
          <w:bCs/>
          <w:sz w:val="28"/>
          <w:szCs w:val="28"/>
        </w:rPr>
      </w:pPr>
      <w:bookmarkStart w:id="8" w:name="_2j2gins636sv" w:colFirst="0" w:colLast="0"/>
      <w:bookmarkEnd w:id="8"/>
      <w:r>
        <w:rPr>
          <w:b/>
          <w:bCs/>
          <w:sz w:val="28"/>
          <w:szCs w:val="28"/>
        </w:rPr>
        <w:t>International transfers</w:t>
      </w:r>
    </w:p>
    <w:p w14:paraId="25B29A75" w14:textId="77777777" w:rsidR="0067160E" w:rsidRPr="00441049" w:rsidRDefault="0067160E" w:rsidP="0067160E">
      <w:pPr>
        <w:spacing w:before="240"/>
        <w:rPr>
          <w:lang w:val="en-US"/>
        </w:rPr>
      </w:pPr>
      <w:r w:rsidRPr="00441049">
        <w:rPr>
          <w:lang w:val="en-US"/>
        </w:rPr>
        <w:t>The Charity uses certain third-party service providers, including website hosting, cloud service and donation service providers, which may process personal data outside the United Kingdom.</w:t>
      </w:r>
    </w:p>
    <w:p w14:paraId="4FDC37B8" w14:textId="77777777" w:rsidR="0067160E" w:rsidRPr="00441049" w:rsidRDefault="0067160E" w:rsidP="0067160E">
      <w:pPr>
        <w:spacing w:before="240"/>
        <w:rPr>
          <w:lang w:val="en-US"/>
        </w:rPr>
      </w:pPr>
      <w:r w:rsidRPr="00441049">
        <w:rPr>
          <w:lang w:val="en-US"/>
        </w:rPr>
        <w:t>Where personal data is transferred internationally, the Charity will ensure that appropriate safeguards are implemented in accordance with UK data protection law.</w:t>
      </w:r>
    </w:p>
    <w:p w14:paraId="4E52770B" w14:textId="77777777" w:rsidR="0067160E" w:rsidRDefault="0067160E" w:rsidP="00D00C1E">
      <w:pPr>
        <w:pStyle w:val="Heading2"/>
        <w:numPr>
          <w:ilvl w:val="0"/>
          <w:numId w:val="0"/>
        </w:numPr>
        <w:spacing w:after="80"/>
        <w:ind w:left="720" w:hanging="720"/>
        <w:rPr>
          <w:b/>
          <w:bCs/>
          <w:sz w:val="28"/>
          <w:szCs w:val="28"/>
        </w:rPr>
      </w:pPr>
      <w:bookmarkStart w:id="9" w:name="_sq614acadhda" w:colFirst="0" w:colLast="0"/>
      <w:bookmarkEnd w:id="9"/>
      <w:r>
        <w:rPr>
          <w:b/>
          <w:bCs/>
          <w:sz w:val="28"/>
          <w:szCs w:val="28"/>
        </w:rPr>
        <w:t>Security</w:t>
      </w:r>
    </w:p>
    <w:p w14:paraId="4CADBBBC" w14:textId="77777777" w:rsidR="0067160E" w:rsidRPr="00C25E20" w:rsidRDefault="0067160E" w:rsidP="0067160E">
      <w:pPr>
        <w:spacing w:before="240"/>
        <w:rPr>
          <w:lang w:val="en-US"/>
        </w:rPr>
      </w:pPr>
      <w:r w:rsidRPr="00C25E20">
        <w:rPr>
          <w:lang w:val="en-US"/>
        </w:rPr>
        <w:t xml:space="preserve">We maintain appropriate technical and </w:t>
      </w:r>
      <w:proofErr w:type="spellStart"/>
      <w:r w:rsidRPr="00C25E20">
        <w:rPr>
          <w:lang w:val="en-US"/>
        </w:rPr>
        <w:t>organisational</w:t>
      </w:r>
      <w:proofErr w:type="spellEnd"/>
      <w:r w:rsidRPr="00C25E20">
        <w:rPr>
          <w:lang w:val="en-US"/>
        </w:rPr>
        <w:t xml:space="preserve"> security measures designed to protect personal data against accidental loss, </w:t>
      </w:r>
      <w:proofErr w:type="spellStart"/>
      <w:r w:rsidRPr="00C25E20">
        <w:rPr>
          <w:lang w:val="en-US"/>
        </w:rPr>
        <w:t>unauthorised</w:t>
      </w:r>
      <w:proofErr w:type="spellEnd"/>
      <w:r w:rsidRPr="00C25E20">
        <w:rPr>
          <w:lang w:val="en-US"/>
        </w:rPr>
        <w:t xml:space="preserve"> access, disclosure, misuse, alteration or destruction.</w:t>
      </w:r>
    </w:p>
    <w:p w14:paraId="4007F3DD" w14:textId="77777777" w:rsidR="0067160E" w:rsidRPr="005F4EF2" w:rsidRDefault="0067160E" w:rsidP="0067160E">
      <w:pPr>
        <w:spacing w:before="240"/>
        <w:rPr>
          <w:lang w:val="en-US"/>
        </w:rPr>
      </w:pPr>
      <w:r w:rsidRPr="00441049">
        <w:rPr>
          <w:lang w:val="en-US"/>
        </w:rPr>
        <w:t xml:space="preserve">These measures include access controls, restricted access to personal data, secure storage arrangements and contractual </w:t>
      </w:r>
      <w:proofErr w:type="gramStart"/>
      <w:r w:rsidRPr="00441049">
        <w:rPr>
          <w:lang w:val="en-US"/>
        </w:rPr>
        <w:t>protections</w:t>
      </w:r>
      <w:proofErr w:type="gramEnd"/>
      <w:r w:rsidRPr="00441049">
        <w:rPr>
          <w:lang w:val="en-US"/>
        </w:rPr>
        <w:t xml:space="preserve"> with third-party service providers.</w:t>
      </w:r>
    </w:p>
    <w:p w14:paraId="390F7A38" w14:textId="77777777" w:rsidR="00AC2A12" w:rsidRDefault="00AC2A12" w:rsidP="0067160E">
      <w:pPr>
        <w:spacing w:before="240"/>
        <w:rPr>
          <w:b/>
          <w:bCs/>
          <w:sz w:val="28"/>
          <w:szCs w:val="28"/>
        </w:rPr>
      </w:pPr>
      <w:bookmarkStart w:id="10" w:name="_hbxmoqjyvf48" w:colFirst="0" w:colLast="0"/>
      <w:bookmarkEnd w:id="10"/>
    </w:p>
    <w:p w14:paraId="1F42A699" w14:textId="77777777" w:rsidR="008307D1" w:rsidRDefault="008307D1">
      <w:pPr>
        <w:spacing w:after="0" w:line="240" w:lineRule="auto"/>
        <w:jc w:val="left"/>
        <w:rPr>
          <w:b/>
          <w:bCs/>
          <w:sz w:val="28"/>
          <w:szCs w:val="28"/>
        </w:rPr>
      </w:pPr>
      <w:r>
        <w:rPr>
          <w:b/>
          <w:bCs/>
          <w:sz w:val="28"/>
          <w:szCs w:val="28"/>
        </w:rPr>
        <w:br w:type="page"/>
      </w:r>
    </w:p>
    <w:p w14:paraId="0C233397" w14:textId="1C2DAC96" w:rsidR="0067160E" w:rsidRDefault="0067160E" w:rsidP="0067160E">
      <w:pPr>
        <w:spacing w:before="240"/>
        <w:rPr>
          <w:b/>
          <w:bCs/>
          <w:sz w:val="28"/>
          <w:szCs w:val="28"/>
        </w:rPr>
      </w:pPr>
      <w:r>
        <w:rPr>
          <w:b/>
          <w:bCs/>
          <w:sz w:val="28"/>
          <w:szCs w:val="28"/>
        </w:rPr>
        <w:lastRenderedPageBreak/>
        <w:t>Your rights</w:t>
      </w:r>
    </w:p>
    <w:p w14:paraId="3D7ED437" w14:textId="77777777" w:rsidR="0067160E" w:rsidRPr="004A2274" w:rsidRDefault="0067160E" w:rsidP="0067160E">
      <w:pPr>
        <w:spacing w:before="240"/>
      </w:pPr>
      <w:bookmarkStart w:id="11" w:name="_Ref_a905008"/>
      <w:r w:rsidRPr="004A2274">
        <w:t xml:space="preserve">You have </w:t>
      </w:r>
      <w:proofErr w:type="gramStart"/>
      <w:r w:rsidRPr="004A2274">
        <w:t>a number of</w:t>
      </w:r>
      <w:proofErr w:type="gramEnd"/>
      <w:r w:rsidRPr="004A2274">
        <w:t xml:space="preserve"> rights under data protection laws in relation to your personal data.</w:t>
      </w:r>
      <w:bookmarkEnd w:id="11"/>
    </w:p>
    <w:p w14:paraId="45A009D6" w14:textId="77777777" w:rsidR="0067160E" w:rsidRPr="004A2274" w:rsidRDefault="0067160E" w:rsidP="0067160E">
      <w:pPr>
        <w:spacing w:before="240"/>
      </w:pPr>
      <w:bookmarkStart w:id="12" w:name="_Ref_a807579"/>
      <w:r w:rsidRPr="004A2274">
        <w:t>You have the right to:</w:t>
      </w:r>
      <w:bookmarkEnd w:id="12"/>
    </w:p>
    <w:p w14:paraId="27A63800" w14:textId="77777777" w:rsidR="0067160E" w:rsidRPr="004A2274" w:rsidRDefault="0067160E" w:rsidP="0067160E">
      <w:pPr>
        <w:spacing w:before="240"/>
      </w:pPr>
      <w:r w:rsidRPr="004A2274">
        <w:t>Request access to your personal data (commonly known as a "subject access request"). This enables you to receive a copy of the personal data we hold about you and to check that we are lawfully processing it.</w:t>
      </w:r>
    </w:p>
    <w:p w14:paraId="2EBF2900" w14:textId="77777777" w:rsidR="0067160E" w:rsidRPr="004A2274" w:rsidRDefault="0067160E" w:rsidP="0067160E">
      <w:pPr>
        <w:spacing w:before="240"/>
      </w:pPr>
      <w:r w:rsidRPr="004A2274">
        <w:t>Request correction of the personal data that we hold about you. This enables you to have any incomplete or inaccurate data we hold about you corrected, though we may need to verify the accuracy of the new data you provide to us.</w:t>
      </w:r>
    </w:p>
    <w:p w14:paraId="7694A609" w14:textId="77777777" w:rsidR="0067160E" w:rsidRPr="004A2274" w:rsidRDefault="0067160E" w:rsidP="0067160E">
      <w:pPr>
        <w:spacing w:before="240"/>
      </w:pPr>
      <w:r w:rsidRPr="004A2274">
        <w:t>Request erasure of your personal data in certain circumstances. This enables you to ask us to delete or remove personal data where there is no good reason for us continuing to process it. You also have the right to ask us to delete or remove your personal data where you have successfully exercised your right to object to processing (see below), where we may have processed your information unlawfully or where we are required to erase your personal data to comply with local law. Note, however, that we may not always be able to comply with your request of erasure for specific legal reasons which will be notified to you, if applicable, at the time of your request.</w:t>
      </w:r>
    </w:p>
    <w:p w14:paraId="3FB29A96" w14:textId="77777777" w:rsidR="0067160E" w:rsidRPr="004A2274" w:rsidRDefault="0067160E" w:rsidP="0067160E">
      <w:pPr>
        <w:spacing w:before="240"/>
      </w:pPr>
      <w:r w:rsidRPr="004A2274">
        <w:t>Object to processing of your personal data where we are relying on a legitimate interest (or those of a third party) as the legal basis for that particular use of your data (including carrying out profiling based on our legitimate interests). In some cases, we may demonstrate that we have compelling legitimate grounds to process your information which override your right to object.</w:t>
      </w:r>
    </w:p>
    <w:p w14:paraId="41E134F3" w14:textId="77777777" w:rsidR="0067160E" w:rsidRPr="004A2274" w:rsidRDefault="0067160E" w:rsidP="0067160E">
      <w:pPr>
        <w:spacing w:before="240"/>
      </w:pPr>
      <w:r w:rsidRPr="004A2274">
        <w:t>Request the transfer of your personal data to you or to a third party. We will provide to you, or a third party you have chosen, your personal data in a structured, commonly used, machine-readable format. Note that this right only applies to automated information which you initially provided consent for us to use or where we used the information to perform a contract with you.</w:t>
      </w:r>
    </w:p>
    <w:p w14:paraId="77B91A8D" w14:textId="77777777" w:rsidR="0067160E" w:rsidRPr="004A2274" w:rsidRDefault="0067160E" w:rsidP="0067160E">
      <w:pPr>
        <w:spacing w:before="240"/>
      </w:pPr>
      <w:r w:rsidRPr="004A2274">
        <w:t>Withdraw consent at any time where we are relying on consent to process your personal data However, this will not affect the lawfulness of any processing carried out before you withdraw your consent.</w:t>
      </w:r>
    </w:p>
    <w:p w14:paraId="133C8FFB" w14:textId="77777777" w:rsidR="0067160E" w:rsidRPr="004A2274" w:rsidRDefault="0067160E" w:rsidP="0067160E">
      <w:pPr>
        <w:spacing w:before="240"/>
      </w:pPr>
      <w:r w:rsidRPr="004A2274">
        <w:t>Request restriction of processing of your personal data. This enables you to ask us to suspend the processing of your personal data in one of the following scenarios:</w:t>
      </w:r>
    </w:p>
    <w:p w14:paraId="156C544C" w14:textId="77777777" w:rsidR="0067160E" w:rsidRPr="005F4EF2" w:rsidRDefault="0067160E" w:rsidP="0067160E">
      <w:pPr>
        <w:pStyle w:val="ListParagraph"/>
        <w:numPr>
          <w:ilvl w:val="0"/>
          <w:numId w:val="23"/>
        </w:numPr>
        <w:spacing w:before="240" w:after="240"/>
        <w:rPr>
          <w:rFonts w:ascii="Arial" w:hAnsi="Arial" w:cs="Arial"/>
          <w:sz w:val="22"/>
          <w:szCs w:val="22"/>
          <w:lang w:val="en-GB"/>
        </w:rPr>
      </w:pPr>
      <w:r w:rsidRPr="005F4EF2">
        <w:rPr>
          <w:rFonts w:ascii="Arial" w:hAnsi="Arial" w:cs="Arial"/>
          <w:sz w:val="22"/>
          <w:szCs w:val="22"/>
          <w:lang w:val="en-GB"/>
        </w:rPr>
        <w:t>If you want us to establish the data's accuracy;</w:t>
      </w:r>
    </w:p>
    <w:p w14:paraId="77EA9F5A" w14:textId="77777777" w:rsidR="0067160E" w:rsidRPr="005F4EF2" w:rsidRDefault="0067160E" w:rsidP="0067160E">
      <w:pPr>
        <w:pStyle w:val="ListParagraph"/>
        <w:numPr>
          <w:ilvl w:val="0"/>
          <w:numId w:val="23"/>
        </w:numPr>
        <w:spacing w:before="240" w:after="240"/>
        <w:rPr>
          <w:rFonts w:ascii="Arial" w:hAnsi="Arial" w:cs="Arial"/>
          <w:sz w:val="22"/>
          <w:szCs w:val="22"/>
          <w:lang w:val="en-GB"/>
        </w:rPr>
      </w:pPr>
      <w:r w:rsidRPr="005F4EF2">
        <w:rPr>
          <w:rFonts w:ascii="Arial" w:hAnsi="Arial" w:cs="Arial"/>
          <w:sz w:val="22"/>
          <w:szCs w:val="22"/>
          <w:lang w:val="en-GB"/>
        </w:rPr>
        <w:t xml:space="preserve">Where our use of the data is </w:t>
      </w:r>
      <w:proofErr w:type="gramStart"/>
      <w:r w:rsidRPr="005F4EF2">
        <w:rPr>
          <w:rFonts w:ascii="Arial" w:hAnsi="Arial" w:cs="Arial"/>
          <w:sz w:val="22"/>
          <w:szCs w:val="22"/>
          <w:lang w:val="en-GB"/>
        </w:rPr>
        <w:t>unlawful</w:t>
      </w:r>
      <w:proofErr w:type="gramEnd"/>
      <w:r w:rsidRPr="005F4EF2">
        <w:rPr>
          <w:rFonts w:ascii="Arial" w:hAnsi="Arial" w:cs="Arial"/>
          <w:sz w:val="22"/>
          <w:szCs w:val="22"/>
          <w:lang w:val="en-GB"/>
        </w:rPr>
        <w:t xml:space="preserve"> but you do not want us to erase it;</w:t>
      </w:r>
    </w:p>
    <w:p w14:paraId="7EF0454A" w14:textId="77777777" w:rsidR="0067160E" w:rsidRPr="005F4EF2" w:rsidRDefault="0067160E" w:rsidP="0067160E">
      <w:pPr>
        <w:pStyle w:val="ListParagraph"/>
        <w:numPr>
          <w:ilvl w:val="0"/>
          <w:numId w:val="23"/>
        </w:numPr>
        <w:spacing w:before="240" w:after="240"/>
        <w:rPr>
          <w:rFonts w:ascii="Arial" w:hAnsi="Arial" w:cs="Arial"/>
          <w:sz w:val="22"/>
          <w:szCs w:val="22"/>
          <w:lang w:val="en-GB"/>
        </w:rPr>
      </w:pPr>
      <w:r w:rsidRPr="005F4EF2">
        <w:rPr>
          <w:rFonts w:ascii="Arial" w:hAnsi="Arial" w:cs="Arial"/>
          <w:sz w:val="22"/>
          <w:szCs w:val="22"/>
          <w:lang w:val="en-GB"/>
        </w:rPr>
        <w:t>Where you need us to hold the data even if we no longer require it as you need it to establish, exercise or defend legal claims; or</w:t>
      </w:r>
    </w:p>
    <w:p w14:paraId="629F22FD" w14:textId="77777777" w:rsidR="0067160E" w:rsidRPr="005F4EF2" w:rsidRDefault="0067160E" w:rsidP="0067160E">
      <w:pPr>
        <w:pStyle w:val="ListParagraph"/>
        <w:numPr>
          <w:ilvl w:val="0"/>
          <w:numId w:val="23"/>
        </w:numPr>
        <w:spacing w:before="240" w:after="240"/>
        <w:rPr>
          <w:rFonts w:ascii="Arial" w:hAnsi="Arial" w:cs="Arial"/>
          <w:sz w:val="22"/>
          <w:szCs w:val="22"/>
          <w:lang w:val="en-GB"/>
        </w:rPr>
      </w:pPr>
      <w:r w:rsidRPr="005F4EF2">
        <w:rPr>
          <w:rFonts w:ascii="Arial" w:hAnsi="Arial" w:cs="Arial"/>
          <w:sz w:val="22"/>
          <w:szCs w:val="22"/>
          <w:lang w:val="en-GB"/>
        </w:rPr>
        <w:t xml:space="preserve">You have objected to our use of your </w:t>
      </w:r>
      <w:proofErr w:type="gramStart"/>
      <w:r w:rsidRPr="005F4EF2">
        <w:rPr>
          <w:rFonts w:ascii="Arial" w:hAnsi="Arial" w:cs="Arial"/>
          <w:sz w:val="22"/>
          <w:szCs w:val="22"/>
          <w:lang w:val="en-GB"/>
        </w:rPr>
        <w:t>data</w:t>
      </w:r>
      <w:proofErr w:type="gramEnd"/>
      <w:r w:rsidRPr="005F4EF2">
        <w:rPr>
          <w:rFonts w:ascii="Arial" w:hAnsi="Arial" w:cs="Arial"/>
          <w:sz w:val="22"/>
          <w:szCs w:val="22"/>
          <w:lang w:val="en-GB"/>
        </w:rPr>
        <w:t xml:space="preserve"> but we need to verify whether we have overriding legitimate grounds to use it.</w:t>
      </w:r>
    </w:p>
    <w:p w14:paraId="0E0E2E89" w14:textId="77777777" w:rsidR="0067160E" w:rsidRPr="001F0464" w:rsidRDefault="0067160E" w:rsidP="0067160E">
      <w:pPr>
        <w:spacing w:before="240"/>
      </w:pPr>
      <w:bookmarkStart w:id="13" w:name="_Ref_a694615"/>
      <w:r w:rsidRPr="001F0464">
        <w:t xml:space="preserve">If you wish to exercise any of the rights set out above, please contact us </w:t>
      </w:r>
      <w:bookmarkEnd w:id="13"/>
      <w:r w:rsidRPr="001F0464">
        <w:t xml:space="preserve">using the details set out above. </w:t>
      </w:r>
    </w:p>
    <w:p w14:paraId="511C0374" w14:textId="77777777" w:rsidR="0067160E" w:rsidRPr="001F0464" w:rsidRDefault="0067160E" w:rsidP="0067160E">
      <w:pPr>
        <w:spacing w:before="240"/>
        <w:rPr>
          <w:lang w:val="en-US"/>
        </w:rPr>
      </w:pPr>
      <w:r w:rsidRPr="001F0464">
        <w:rPr>
          <w:lang w:val="en-US"/>
        </w:rPr>
        <w:t>We may ask for information to verify your identity before responding to a request.</w:t>
      </w:r>
    </w:p>
    <w:p w14:paraId="3ABD5022" w14:textId="77777777" w:rsidR="0067160E" w:rsidRPr="005F4EF2" w:rsidRDefault="0067160E" w:rsidP="0067160E">
      <w:pPr>
        <w:pStyle w:val="BodyText"/>
        <w:rPr>
          <w:sz w:val="22"/>
        </w:rPr>
      </w:pPr>
      <w:bookmarkStart w:id="14" w:name="_Ref_a594954"/>
      <w:r w:rsidRPr="005F4EF2">
        <w:rPr>
          <w:sz w:val="22"/>
        </w:rPr>
        <w:lastRenderedPageBreak/>
        <w:t xml:space="preserve">We try to respond to all legitimate requests within one month. Occasionally it could take us longer than a month if your request is particularly complex or you have made </w:t>
      </w:r>
      <w:proofErr w:type="gramStart"/>
      <w:r w:rsidRPr="005F4EF2">
        <w:rPr>
          <w:sz w:val="22"/>
        </w:rPr>
        <w:t>a number of</w:t>
      </w:r>
      <w:proofErr w:type="gramEnd"/>
      <w:r w:rsidRPr="005F4EF2">
        <w:rPr>
          <w:sz w:val="22"/>
        </w:rPr>
        <w:t xml:space="preserve"> requests. In this case, we will notify you and keep you updated.</w:t>
      </w:r>
      <w:bookmarkEnd w:id="14"/>
    </w:p>
    <w:p w14:paraId="0BB7FDC6" w14:textId="77777777" w:rsidR="0067160E" w:rsidRDefault="0067160E" w:rsidP="00D00C1E">
      <w:pPr>
        <w:pStyle w:val="Heading2"/>
        <w:numPr>
          <w:ilvl w:val="0"/>
          <w:numId w:val="0"/>
        </w:numPr>
        <w:spacing w:after="80"/>
        <w:ind w:left="720" w:hanging="720"/>
        <w:rPr>
          <w:b/>
          <w:bCs/>
          <w:sz w:val="28"/>
          <w:szCs w:val="28"/>
        </w:rPr>
      </w:pPr>
      <w:r>
        <w:rPr>
          <w:b/>
          <w:bCs/>
          <w:sz w:val="28"/>
          <w:szCs w:val="28"/>
        </w:rPr>
        <w:t>Complaints</w:t>
      </w:r>
    </w:p>
    <w:p w14:paraId="2C8F4B1B" w14:textId="77777777" w:rsidR="0067160E" w:rsidRDefault="0067160E" w:rsidP="0067160E">
      <w:pPr>
        <w:spacing w:before="240"/>
      </w:pPr>
      <w:r>
        <w:t>If you have concerns about how we process your personal data, please contact us first using the details above.</w:t>
      </w:r>
    </w:p>
    <w:p w14:paraId="10410ACD" w14:textId="77777777" w:rsidR="0067160E" w:rsidRPr="005F4EF2" w:rsidRDefault="0067160E" w:rsidP="0067160E">
      <w:pPr>
        <w:spacing w:before="240"/>
      </w:pPr>
      <w:r>
        <w:t>You also have the right to complain to the Information Commissioner's Office (</w:t>
      </w:r>
      <w:hyperlink r:id="rId13" w:history="1">
        <w:r w:rsidRPr="005F4EF2">
          <w:t>www.ico.org.uk</w:t>
        </w:r>
      </w:hyperlink>
      <w:r>
        <w:t>).</w:t>
      </w:r>
    </w:p>
    <w:p w14:paraId="2A481298" w14:textId="77777777" w:rsidR="0067160E" w:rsidRDefault="0067160E" w:rsidP="0067160E">
      <w:pPr>
        <w:spacing w:before="240"/>
        <w:rPr>
          <w:b/>
          <w:bCs/>
          <w:sz w:val="28"/>
          <w:szCs w:val="28"/>
        </w:rPr>
      </w:pPr>
      <w:r w:rsidRPr="00B654AE">
        <w:rPr>
          <w:b/>
          <w:bCs/>
          <w:sz w:val="28"/>
          <w:szCs w:val="28"/>
        </w:rPr>
        <w:t>Cookies</w:t>
      </w:r>
    </w:p>
    <w:p w14:paraId="29FE2CEF" w14:textId="77777777" w:rsidR="0067160E" w:rsidRPr="00B654AE" w:rsidRDefault="0067160E" w:rsidP="0067160E">
      <w:pPr>
        <w:pStyle w:val="BodyText"/>
        <w:rPr>
          <w:rFonts w:eastAsia="Arial" w:cs="Arial"/>
          <w:sz w:val="22"/>
          <w:lang w:eastAsia="en-GB"/>
        </w:rPr>
      </w:pPr>
      <w:r w:rsidRPr="00B654AE">
        <w:rPr>
          <w:rFonts w:eastAsia="Arial" w:cs="Arial"/>
          <w:sz w:val="22"/>
          <w:lang w:eastAsia="en-GB"/>
        </w:rPr>
        <w:t>Our website uses only cookies that are necessary for the website to function properly, remain secure and operate reliably. Cookies are small text files placed on your device when you visit a website.</w:t>
      </w:r>
    </w:p>
    <w:p w14:paraId="170E8CE4" w14:textId="77777777" w:rsidR="0067160E" w:rsidRPr="00B654AE" w:rsidRDefault="0067160E" w:rsidP="0067160E">
      <w:pPr>
        <w:pStyle w:val="BodyText"/>
        <w:rPr>
          <w:rFonts w:eastAsia="Arial" w:cs="Arial"/>
          <w:sz w:val="22"/>
          <w:lang w:eastAsia="en-GB"/>
        </w:rPr>
      </w:pPr>
      <w:r w:rsidRPr="00B654AE">
        <w:rPr>
          <w:rFonts w:eastAsia="Arial" w:cs="Arial"/>
          <w:sz w:val="22"/>
          <w:lang w:eastAsia="en-GB"/>
        </w:rPr>
        <w:t>Our website is provided through Wix, which may use essential cookies for purposes such as security, fraud prevention, session management, site stability, performance and core website functionality.</w:t>
      </w:r>
    </w:p>
    <w:p w14:paraId="243FC5EB" w14:textId="77777777" w:rsidR="0067160E" w:rsidRPr="00B654AE" w:rsidRDefault="0067160E" w:rsidP="0067160E">
      <w:pPr>
        <w:pStyle w:val="BodyText"/>
        <w:rPr>
          <w:rFonts w:eastAsia="Arial" w:cs="Arial"/>
          <w:sz w:val="22"/>
          <w:lang w:eastAsia="en-GB"/>
        </w:rPr>
      </w:pPr>
      <w:r w:rsidRPr="00B654AE">
        <w:rPr>
          <w:rFonts w:eastAsia="Arial" w:cs="Arial"/>
          <w:sz w:val="22"/>
          <w:lang w:eastAsia="en-GB"/>
        </w:rPr>
        <w:t>As a charity, we do not use cookies to sell products or services. We do not use cookies for advertising, marketing, profiling or targeted promotions, and we do not sell or share cookie information for marketing purposes.</w:t>
      </w:r>
    </w:p>
    <w:p w14:paraId="3D989FF6" w14:textId="77777777" w:rsidR="0067160E" w:rsidRPr="00B654AE" w:rsidRDefault="0067160E" w:rsidP="0067160E">
      <w:pPr>
        <w:pStyle w:val="BodyText"/>
        <w:rPr>
          <w:rFonts w:eastAsia="Arial" w:cs="Arial"/>
          <w:sz w:val="22"/>
          <w:lang w:eastAsia="en-GB"/>
        </w:rPr>
      </w:pPr>
      <w:r w:rsidRPr="00B654AE">
        <w:rPr>
          <w:rFonts w:eastAsia="Arial" w:cs="Arial"/>
          <w:sz w:val="22"/>
          <w:lang w:eastAsia="en-GB"/>
        </w:rPr>
        <w:t>We use strictly necessary cookies. These cookies are required for the website to function properly, remain secure and operate reliably. They may include cookies used by Wix for security, fraud prevention, session management, site stability, performance and core website functionality. These cookies are always enabled because the website may not work properly without them.</w:t>
      </w:r>
    </w:p>
    <w:p w14:paraId="233D872C" w14:textId="77777777" w:rsidR="0067160E" w:rsidRPr="00B654AE" w:rsidRDefault="0067160E" w:rsidP="0067160E">
      <w:pPr>
        <w:pStyle w:val="BodyText"/>
        <w:rPr>
          <w:rFonts w:eastAsia="Arial" w:cs="Arial"/>
          <w:sz w:val="22"/>
          <w:lang w:eastAsia="en-GB"/>
        </w:rPr>
      </w:pPr>
      <w:r w:rsidRPr="00B654AE">
        <w:rPr>
          <w:rFonts w:eastAsia="Arial" w:cs="Arial"/>
          <w:sz w:val="22"/>
          <w:lang w:eastAsia="en-GB"/>
        </w:rPr>
        <w:t>If we introduce any non-essential cookies in the future, such as analytics or marketing cookies, we will update this notice and seek consent where required.</w:t>
      </w:r>
    </w:p>
    <w:p w14:paraId="0A775E8E" w14:textId="77777777" w:rsidR="0067160E" w:rsidRPr="00B654AE" w:rsidRDefault="0067160E" w:rsidP="0067160E">
      <w:pPr>
        <w:pStyle w:val="BodyText"/>
        <w:rPr>
          <w:rFonts w:eastAsia="Arial" w:cs="Arial"/>
          <w:sz w:val="22"/>
          <w:lang w:eastAsia="en-GB"/>
        </w:rPr>
      </w:pPr>
      <w:r w:rsidRPr="00B654AE">
        <w:rPr>
          <w:rFonts w:eastAsia="Arial" w:cs="Arial"/>
          <w:sz w:val="22"/>
          <w:lang w:eastAsia="en-GB"/>
        </w:rPr>
        <w:t>You can manage or disable cookies through your browser settings. Please note that disabling strictly necessary cookies may affect how the website functions.</w:t>
      </w:r>
    </w:p>
    <w:p w14:paraId="55D9029D" w14:textId="77777777" w:rsidR="00D00C1E" w:rsidRDefault="00D00C1E" w:rsidP="00D00C1E">
      <w:pPr>
        <w:pStyle w:val="Heading2"/>
        <w:numPr>
          <w:ilvl w:val="0"/>
          <w:numId w:val="0"/>
        </w:numPr>
        <w:spacing w:after="80"/>
        <w:ind w:left="720" w:hanging="720"/>
        <w:rPr>
          <w:b/>
          <w:bCs/>
          <w:sz w:val="28"/>
          <w:szCs w:val="28"/>
        </w:rPr>
      </w:pPr>
    </w:p>
    <w:p w14:paraId="20733093" w14:textId="0C849872" w:rsidR="0067160E" w:rsidRDefault="0067160E" w:rsidP="00D00C1E">
      <w:pPr>
        <w:pStyle w:val="Heading2"/>
        <w:numPr>
          <w:ilvl w:val="0"/>
          <w:numId w:val="0"/>
        </w:numPr>
        <w:spacing w:after="80"/>
        <w:ind w:left="720" w:hanging="720"/>
        <w:rPr>
          <w:b/>
          <w:bCs/>
          <w:sz w:val="28"/>
          <w:szCs w:val="28"/>
        </w:rPr>
      </w:pPr>
      <w:r>
        <w:rPr>
          <w:b/>
          <w:bCs/>
          <w:sz w:val="28"/>
          <w:szCs w:val="28"/>
        </w:rPr>
        <w:t>Changes to this Privacy Notice</w:t>
      </w:r>
    </w:p>
    <w:p w14:paraId="7581F1CD" w14:textId="77777777" w:rsidR="0067160E" w:rsidRPr="00B654AE" w:rsidRDefault="0067160E" w:rsidP="0067160E">
      <w:pPr>
        <w:pStyle w:val="BodyText"/>
        <w:rPr>
          <w:rFonts w:eastAsia="Arial" w:cs="Arial"/>
          <w:sz w:val="22"/>
          <w:lang w:eastAsia="en-GB"/>
        </w:rPr>
      </w:pPr>
      <w:bookmarkStart w:id="15" w:name="_Ref_a324325"/>
      <w:r w:rsidRPr="00B654AE">
        <w:rPr>
          <w:rFonts w:eastAsia="Arial" w:cs="Arial"/>
          <w:sz w:val="22"/>
          <w:lang w:eastAsia="en-GB"/>
        </w:rPr>
        <w:t xml:space="preserve">We keep our privacy notice under regular review. This version was last updated in July 2026. </w:t>
      </w:r>
      <w:bookmarkEnd w:id="15"/>
    </w:p>
    <w:p w14:paraId="413FB55B" w14:textId="16991344" w:rsidR="0067160E" w:rsidRDefault="0067160E" w:rsidP="0025368F">
      <w:pPr>
        <w:pStyle w:val="BodyText"/>
        <w:rPr>
          <w:rFonts w:ascii="Calibri" w:hAnsi="Calibri" w:cs="Calibri"/>
          <w:szCs w:val="24"/>
        </w:rPr>
      </w:pPr>
      <w:bookmarkStart w:id="16" w:name="_Ref_a206686"/>
      <w:r w:rsidRPr="00B654AE">
        <w:rPr>
          <w:rFonts w:eastAsia="Arial" w:cs="Arial"/>
          <w:sz w:val="22"/>
          <w:lang w:eastAsia="en-GB"/>
        </w:rPr>
        <w:t>It is important that the personal data we hold about you is accurate and current. Please keep us informed if your personal data changes during your relationship with us, for example a new address or email address.</w:t>
      </w:r>
      <w:bookmarkEnd w:id="16"/>
    </w:p>
    <w:sectPr w:rsidR="0067160E" w:rsidSect="00A363F5">
      <w:headerReference w:type="even" r:id="rId14"/>
      <w:headerReference w:type="default" r:id="rId15"/>
      <w:footerReference w:type="even" r:id="rId16"/>
      <w:footerReference w:type="default" r:id="rId17"/>
      <w:headerReference w:type="first" r:id="rId18"/>
      <w:footerReference w:type="first" r:id="rId19"/>
      <w:pgSz w:w="11906" w:h="16838"/>
      <w:pgMar w:top="567" w:right="1440" w:bottom="567" w:left="1440" w:header="720" w:footer="720" w:gutter="0"/>
      <w:paperSrc w:first="260" w:other="26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4293F" w14:textId="77777777" w:rsidR="00486429" w:rsidRDefault="00486429">
      <w:r>
        <w:separator/>
      </w:r>
    </w:p>
  </w:endnote>
  <w:endnote w:type="continuationSeparator" w:id="0">
    <w:p w14:paraId="39702CDA" w14:textId="77777777" w:rsidR="00486429" w:rsidRDefault="00486429">
      <w:r>
        <w:continuationSeparator/>
      </w:r>
    </w:p>
  </w:endnote>
  <w:endnote w:type="continuationNotice" w:id="1">
    <w:p w14:paraId="78461A90" w14:textId="77777777" w:rsidR="00486429" w:rsidRDefault="004864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lissBold">
    <w:charset w:val="00"/>
    <w:family w:val="auto"/>
    <w:pitch w:val="variable"/>
    <w:sig w:usb0="00000003" w:usb1="00000000" w:usb2="00000000" w:usb3="00000000" w:csb0="00000001" w:csb1="00000000"/>
  </w:font>
  <w:font w:name="BlissLight">
    <w:charset w:val="00"/>
    <w:family w:val="auto"/>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A1C37" w14:textId="58204639" w:rsidR="005E1661" w:rsidRDefault="005E1661">
    <w:pPr>
      <w:pStyle w:val="Footer"/>
    </w:pPr>
    <w:r>
      <w:tab/>
    </w:r>
    <w:r>
      <w:rPr>
        <w:rStyle w:val="PageNumber"/>
      </w:rPr>
      <w:fldChar w:fldCharType="begin"/>
    </w:r>
    <w:r>
      <w:rPr>
        <w:rStyle w:val="PageNumber"/>
      </w:rPr>
      <w:instrText xml:space="preserve"> PAGE </w:instrText>
    </w:r>
    <w:r>
      <w:rPr>
        <w:rStyle w:val="PageNumber"/>
      </w:rPr>
      <w:fldChar w:fldCharType="separate"/>
    </w:r>
    <w:r w:rsidR="002F011D">
      <w:rPr>
        <w:rStyle w:val="PageNumber"/>
        <w:noProof/>
      </w:rPr>
      <w:t>4</w:t>
    </w:r>
    <w:r>
      <w:rPr>
        <w:rStyle w:val="PageNumber"/>
      </w:rPr>
      <w:fldChar w:fldCharType="end"/>
    </w:r>
    <w:r>
      <w:rPr>
        <w:rStyle w:val="PageNumber"/>
      </w:rPr>
      <w:tab/>
    </w:r>
    <w:r w:rsidR="00971BAB">
      <w:rPr>
        <w:rStyle w:val="PageNumber"/>
        <w:sz w:val="12"/>
      </w:rPr>
      <w:t>JFT App</w:t>
    </w:r>
    <w:r w:rsidR="00155118">
      <w:rPr>
        <w:rStyle w:val="PageNumber"/>
        <w:sz w:val="12"/>
      </w:rPr>
      <w:t>l</w:t>
    </w:r>
    <w:r w:rsidR="00971BAB">
      <w:rPr>
        <w:rStyle w:val="PageNumber"/>
        <w:sz w:val="12"/>
      </w:rPr>
      <w:t>ication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F2EE0" w14:textId="77777777" w:rsidR="005E1661" w:rsidRDefault="005E1661">
    <w:pPr>
      <w:pStyle w:val="Footer"/>
    </w:pPr>
    <w:r>
      <w:rPr>
        <w:sz w:val="12"/>
      </w:rPr>
      <w:fldChar w:fldCharType="begin"/>
    </w:r>
    <w:r>
      <w:rPr>
        <w:sz w:val="12"/>
      </w:rPr>
      <w:instrText xml:space="preserve"> TITLE  \* MERGEFORMAT </w:instrText>
    </w:r>
    <w:r>
      <w:rPr>
        <w:sz w:val="12"/>
      </w:rPr>
      <w:fldChar w:fldCharType="separate"/>
    </w:r>
    <w:r>
      <w:rPr>
        <w:sz w:val="12"/>
      </w:rPr>
      <w:t>4849243.01</w:t>
    </w:r>
    <w:r>
      <w:rPr>
        <w:sz w:val="12"/>
      </w:rPr>
      <w:fldChar w:fldCharType="end"/>
    </w:r>
    <w:r>
      <w:tab/>
    </w:r>
    <w:r>
      <w:rPr>
        <w:rStyle w:val="PageNumber"/>
      </w:rPr>
      <w:fldChar w:fldCharType="begin"/>
    </w:r>
    <w:r>
      <w:rPr>
        <w:rStyle w:val="PageNumber"/>
      </w:rPr>
      <w:instrText xml:space="preserve"> PAGE </w:instrText>
    </w:r>
    <w:r>
      <w:rPr>
        <w:rStyle w:val="PageNumber"/>
      </w:rPr>
      <w:fldChar w:fldCharType="separate"/>
    </w:r>
    <w:r w:rsidR="002F011D">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A66B8" w14:textId="2BB13377" w:rsidR="005E1661" w:rsidRDefault="00856E91">
    <w:pPr>
      <w:pStyle w:val="Footer"/>
    </w:pPr>
    <w:r>
      <w:rPr>
        <w:sz w:val="12"/>
      </w:rPr>
      <w:t>JWT Application</w:t>
    </w:r>
    <w:r w:rsidR="005E1661">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14670" w14:textId="77777777" w:rsidR="00486429" w:rsidRDefault="00486429">
      <w:r>
        <w:separator/>
      </w:r>
    </w:p>
  </w:footnote>
  <w:footnote w:type="continuationSeparator" w:id="0">
    <w:p w14:paraId="34464DA8" w14:textId="77777777" w:rsidR="00486429" w:rsidRDefault="00486429">
      <w:r>
        <w:continuationSeparator/>
      </w:r>
    </w:p>
  </w:footnote>
  <w:footnote w:type="continuationNotice" w:id="1">
    <w:p w14:paraId="0246FBAE" w14:textId="77777777" w:rsidR="00486429" w:rsidRDefault="0048642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142EF" w14:textId="77777777" w:rsidR="005E1661" w:rsidRDefault="005E1661">
    <w:pPr>
      <w:pStyle w:val="Header"/>
    </w:pPr>
  </w:p>
  <w:p w14:paraId="0D018FFD" w14:textId="77777777" w:rsidR="005E1661" w:rsidRDefault="005E16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C2E88" w14:textId="77777777" w:rsidR="005E1661" w:rsidRDefault="005E1661">
    <w:pPr>
      <w:pStyle w:val="Header"/>
    </w:pPr>
  </w:p>
  <w:p w14:paraId="01B1CAF6" w14:textId="77777777" w:rsidR="005E1661" w:rsidRDefault="005E16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D655D" w14:textId="77777777" w:rsidR="004849A3" w:rsidRDefault="004849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29EFEF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D62E5DDC"/>
    <w:lvl w:ilvl="0">
      <w:start w:val="1"/>
      <w:numFmt w:val="decimal"/>
      <w:lvlText w:val="%1."/>
      <w:lvlJc w:val="left"/>
      <w:pPr>
        <w:tabs>
          <w:tab w:val="num" w:pos="720"/>
        </w:tabs>
        <w:ind w:left="720" w:hanging="720"/>
      </w:pPr>
    </w:lvl>
    <w:lvl w:ilvl="1">
      <w:start w:val="1"/>
      <w:numFmt w:val="decimal"/>
      <w:lvlText w:val="%1.%2"/>
      <w:lvlJc w:val="left"/>
      <w:pPr>
        <w:tabs>
          <w:tab w:val="num" w:pos="1440"/>
        </w:tabs>
        <w:ind w:left="1440" w:hanging="1440"/>
      </w:pPr>
    </w:lvl>
    <w:lvl w:ilvl="2">
      <w:start w:val="1"/>
      <w:numFmt w:val="lowerLetter"/>
      <w:lvlText w:val="(%3)"/>
      <w:lvlJc w:val="left"/>
      <w:pPr>
        <w:tabs>
          <w:tab w:val="num" w:pos="3067"/>
        </w:tabs>
        <w:ind w:left="3067" w:hanging="1260"/>
      </w:pPr>
    </w:lvl>
    <w:lvl w:ilvl="3">
      <w:start w:val="1"/>
      <w:numFmt w:val="decimal"/>
      <w:lvlText w:val="%1.%2.%4"/>
      <w:lvlJc w:val="left"/>
      <w:pPr>
        <w:tabs>
          <w:tab w:val="num" w:pos="4334"/>
        </w:tabs>
        <w:ind w:left="4334" w:hanging="1260"/>
      </w:pPr>
    </w:lvl>
    <w:lvl w:ilvl="4">
      <w:start w:val="1"/>
      <w:numFmt w:val="lowerLetter"/>
      <w:lvlText w:val="(%5)"/>
      <w:lvlJc w:val="left"/>
      <w:pPr>
        <w:tabs>
          <w:tab w:val="num" w:pos="5760"/>
        </w:tabs>
        <w:ind w:left="5760" w:hanging="1440"/>
      </w:pPr>
    </w:lvl>
    <w:lvl w:ilvl="5">
      <w:start w:val="1"/>
      <w:numFmt w:val="decimal"/>
      <w:lvlText w:val="%1.%2.%3.%4.%5.%6"/>
      <w:lvlJc w:val="left"/>
      <w:pPr>
        <w:tabs>
          <w:tab w:val="num" w:pos="7200"/>
        </w:tabs>
        <w:ind w:left="7200" w:hanging="1440"/>
      </w:pPr>
    </w:lvl>
    <w:lvl w:ilvl="6">
      <w:start w:val="1"/>
      <w:numFmt w:val="none"/>
      <w:lvlText w:val=""/>
      <w:lvlJc w:val="left"/>
      <w:pPr>
        <w:tabs>
          <w:tab w:val="num" w:pos="7560"/>
        </w:tabs>
        <w:ind w:left="7560" w:hanging="360"/>
      </w:pPr>
      <w:rPr>
        <w:rFonts w:ascii="Symbol" w:hAnsi="Symbol" w:hint="default"/>
      </w:rPr>
    </w:lvl>
    <w:lvl w:ilvl="7">
      <w:start w:val="1"/>
      <w:numFmt w:val="none"/>
      <w:lvlText w:val="-"/>
      <w:lvlJc w:val="left"/>
      <w:pPr>
        <w:tabs>
          <w:tab w:val="num" w:pos="7560"/>
        </w:tabs>
        <w:ind w:left="7560" w:hanging="360"/>
      </w:pPr>
      <w:rPr>
        <w:b/>
        <w:i w:val="0"/>
      </w:rPr>
    </w:lvl>
    <w:lvl w:ilvl="8">
      <w:start w:val="1"/>
      <w:numFmt w:val="none"/>
      <w:lvlText w:val=""/>
      <w:lvlJc w:val="left"/>
      <w:pPr>
        <w:tabs>
          <w:tab w:val="num" w:pos="10800"/>
        </w:tabs>
        <w:ind w:left="10800" w:hanging="1720"/>
      </w:pPr>
    </w:lvl>
  </w:abstractNum>
  <w:abstractNum w:abstractNumId="2" w15:restartNumberingAfterBreak="0">
    <w:nsid w:val="03CD0C07"/>
    <w:multiLevelType w:val="multilevel"/>
    <w:tmpl w:val="747A0B18"/>
    <w:lvl w:ilvl="0">
      <w:start w:val="1"/>
      <w:numFmt w:val="decimal"/>
      <w:pStyle w:val="Schedule"/>
      <w:suff w:val="nothing"/>
      <w:lvlText w:val="SCHEDULE %1"/>
      <w:lvlJc w:val="left"/>
      <w:pPr>
        <w:ind w:left="0" w:firstLine="0"/>
      </w:pPr>
      <w:rPr>
        <w:b/>
        <w:i w:val="0"/>
      </w:rPr>
    </w:lvl>
    <w:lvl w:ilvl="1">
      <w:start w:val="1"/>
      <w:numFmt w:val="decimal"/>
      <w:lvlText w:val="PART %2"/>
      <w:lvlJc w:val="left"/>
      <w:pPr>
        <w:tabs>
          <w:tab w:val="num" w:pos="1134"/>
        </w:tabs>
        <w:ind w:left="1134" w:hanging="1134"/>
      </w:pPr>
      <w:rPr>
        <w:b/>
        <w:i w:val="0"/>
      </w:rPr>
    </w:lvl>
    <w:lvl w:ilvl="2">
      <w:start w:val="1"/>
      <w:numFmt w:val="decimal"/>
      <w:lvlText w:val="%3"/>
      <w:lvlJc w:val="left"/>
      <w:pPr>
        <w:tabs>
          <w:tab w:val="num" w:pos="720"/>
        </w:tabs>
        <w:ind w:left="720" w:hanging="720"/>
      </w:pPr>
    </w:lvl>
    <w:lvl w:ilvl="3">
      <w:start w:val="1"/>
      <w:numFmt w:val="decimal"/>
      <w:lvlText w:val="%3.%4"/>
      <w:lvlJc w:val="left"/>
      <w:pPr>
        <w:tabs>
          <w:tab w:val="num" w:pos="720"/>
        </w:tabs>
        <w:ind w:left="720" w:hanging="720"/>
      </w:pPr>
    </w:lvl>
    <w:lvl w:ilvl="4">
      <w:start w:val="1"/>
      <w:numFmt w:val="lowerLetter"/>
      <w:lvlText w:val="(%5)"/>
      <w:lvlJc w:val="left"/>
      <w:pPr>
        <w:tabs>
          <w:tab w:val="num" w:pos="1497"/>
        </w:tabs>
        <w:ind w:left="1497" w:hanging="777"/>
      </w:pPr>
    </w:lvl>
    <w:lvl w:ilvl="5">
      <w:start w:val="1"/>
      <w:numFmt w:val="decimal"/>
      <w:lvlText w:val="%3.%4.%6"/>
      <w:lvlJc w:val="left"/>
      <w:pPr>
        <w:tabs>
          <w:tab w:val="num" w:pos="1854"/>
        </w:tabs>
        <w:ind w:left="1854" w:hanging="1134"/>
      </w:pPr>
    </w:lvl>
    <w:lvl w:ilvl="6">
      <w:start w:val="1"/>
      <w:numFmt w:val="lowerLetter"/>
      <w:lvlText w:val="(%7)"/>
      <w:lvlJc w:val="left"/>
      <w:pPr>
        <w:tabs>
          <w:tab w:val="num" w:pos="2574"/>
        </w:tabs>
        <w:ind w:left="2574" w:hanging="720"/>
      </w:pPr>
    </w:lvl>
    <w:lvl w:ilvl="7">
      <w:start w:val="1"/>
      <w:numFmt w:val="none"/>
      <w:lvlText w:val="-"/>
      <w:lvlJc w:val="left"/>
      <w:pPr>
        <w:tabs>
          <w:tab w:val="num" w:pos="7560"/>
        </w:tabs>
        <w:ind w:left="7560" w:hanging="360"/>
      </w:pPr>
      <w:rPr>
        <w:b/>
        <w:i w:val="0"/>
      </w:rPr>
    </w:lvl>
    <w:lvl w:ilvl="8">
      <w:start w:val="1"/>
      <w:numFmt w:val="none"/>
      <w:lvlText w:val=""/>
      <w:lvlJc w:val="left"/>
      <w:pPr>
        <w:tabs>
          <w:tab w:val="num" w:pos="10800"/>
        </w:tabs>
        <w:ind w:left="10800" w:hanging="1720"/>
      </w:pPr>
    </w:lvl>
  </w:abstractNum>
  <w:abstractNum w:abstractNumId="3" w15:restartNumberingAfterBreak="0">
    <w:nsid w:val="04141D6A"/>
    <w:multiLevelType w:val="hybridMultilevel"/>
    <w:tmpl w:val="487E9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535400"/>
    <w:multiLevelType w:val="singleLevel"/>
    <w:tmpl w:val="82C2AC56"/>
    <w:lvl w:ilvl="0">
      <w:start w:val="1"/>
      <w:numFmt w:val="upperLetter"/>
      <w:pStyle w:val="CapList"/>
      <w:lvlText w:val="(%1)"/>
      <w:lvlJc w:val="left"/>
      <w:pPr>
        <w:tabs>
          <w:tab w:val="num" w:pos="720"/>
        </w:tabs>
        <w:ind w:left="720" w:hanging="720"/>
      </w:pPr>
    </w:lvl>
  </w:abstractNum>
  <w:abstractNum w:abstractNumId="5" w15:restartNumberingAfterBreak="0">
    <w:nsid w:val="0B737D88"/>
    <w:multiLevelType w:val="hybridMultilevel"/>
    <w:tmpl w:val="5C44123A"/>
    <w:lvl w:ilvl="0" w:tplc="7E20FCC4">
      <w:start w:val="1"/>
      <w:numFmt w:val="bullet"/>
      <w:lvlText w:val=""/>
      <w:lvlJc w:val="left"/>
      <w:pPr>
        <w:ind w:left="720" w:hanging="360"/>
      </w:pPr>
      <w:rPr>
        <w:rFonts w:ascii="Symbol" w:eastAsia="Symbol" w:hAnsi="Symbol" w:cs="Symbol"/>
      </w:rPr>
    </w:lvl>
    <w:lvl w:ilvl="1" w:tplc="8870C77E">
      <w:start w:val="1"/>
      <w:numFmt w:val="bullet"/>
      <w:lvlText w:val="o"/>
      <w:lvlJc w:val="left"/>
      <w:pPr>
        <w:ind w:left="1440" w:hanging="360"/>
      </w:pPr>
      <w:rPr>
        <w:rFonts w:ascii="Courier New" w:eastAsia="Courier New" w:hAnsi="Courier New" w:cs="Courier New"/>
      </w:rPr>
    </w:lvl>
    <w:lvl w:ilvl="2" w:tplc="AB9E5760">
      <w:start w:val="1"/>
      <w:numFmt w:val="bullet"/>
      <w:lvlText w:val=""/>
      <w:lvlJc w:val="left"/>
      <w:pPr>
        <w:ind w:left="2160" w:hanging="360"/>
      </w:pPr>
      <w:rPr>
        <w:rFonts w:ascii="Wingdings" w:eastAsia="Wingdings" w:hAnsi="Wingdings" w:cs="Wingdings"/>
      </w:rPr>
    </w:lvl>
    <w:lvl w:ilvl="3" w:tplc="874CE030">
      <w:start w:val="1"/>
      <w:numFmt w:val="bullet"/>
      <w:lvlText w:val=""/>
      <w:lvlJc w:val="left"/>
      <w:pPr>
        <w:ind w:left="2880" w:hanging="360"/>
      </w:pPr>
      <w:rPr>
        <w:rFonts w:ascii="Symbol" w:eastAsia="Symbol" w:hAnsi="Symbol" w:cs="Symbol"/>
      </w:rPr>
    </w:lvl>
    <w:lvl w:ilvl="4" w:tplc="33B07760">
      <w:start w:val="1"/>
      <w:numFmt w:val="bullet"/>
      <w:lvlText w:val="o"/>
      <w:lvlJc w:val="left"/>
      <w:pPr>
        <w:ind w:left="3600" w:hanging="360"/>
      </w:pPr>
      <w:rPr>
        <w:rFonts w:ascii="Courier New" w:eastAsia="Courier New" w:hAnsi="Courier New" w:cs="Courier New"/>
      </w:rPr>
    </w:lvl>
    <w:lvl w:ilvl="5" w:tplc="341C60B6">
      <w:start w:val="1"/>
      <w:numFmt w:val="bullet"/>
      <w:lvlText w:val=""/>
      <w:lvlJc w:val="left"/>
      <w:pPr>
        <w:ind w:left="4320" w:hanging="360"/>
      </w:pPr>
      <w:rPr>
        <w:rFonts w:ascii="Wingdings" w:eastAsia="Wingdings" w:hAnsi="Wingdings" w:cs="Wingdings"/>
      </w:rPr>
    </w:lvl>
    <w:lvl w:ilvl="6" w:tplc="A1B2B3DA">
      <w:start w:val="1"/>
      <w:numFmt w:val="bullet"/>
      <w:lvlText w:val=""/>
      <w:lvlJc w:val="left"/>
      <w:pPr>
        <w:ind w:left="5040" w:hanging="360"/>
      </w:pPr>
      <w:rPr>
        <w:rFonts w:ascii="Symbol" w:eastAsia="Symbol" w:hAnsi="Symbol" w:cs="Symbol"/>
      </w:rPr>
    </w:lvl>
    <w:lvl w:ilvl="7" w:tplc="4D8E9902">
      <w:start w:val="1"/>
      <w:numFmt w:val="bullet"/>
      <w:lvlText w:val="o"/>
      <w:lvlJc w:val="left"/>
      <w:pPr>
        <w:ind w:left="5760" w:hanging="360"/>
      </w:pPr>
      <w:rPr>
        <w:rFonts w:ascii="Courier New" w:eastAsia="Courier New" w:hAnsi="Courier New" w:cs="Courier New"/>
      </w:rPr>
    </w:lvl>
    <w:lvl w:ilvl="8" w:tplc="584E0D9E">
      <w:start w:val="1"/>
      <w:numFmt w:val="bullet"/>
      <w:lvlText w:val=""/>
      <w:lvlJc w:val="left"/>
      <w:pPr>
        <w:ind w:left="6480" w:hanging="360"/>
      </w:pPr>
      <w:rPr>
        <w:rFonts w:ascii="Wingdings" w:eastAsia="Wingdings" w:hAnsi="Wingdings" w:cs="Wingdings"/>
      </w:rPr>
    </w:lvl>
  </w:abstractNum>
  <w:abstractNum w:abstractNumId="6" w15:restartNumberingAfterBreak="0">
    <w:nsid w:val="0EB15B28"/>
    <w:multiLevelType w:val="hybridMultilevel"/>
    <w:tmpl w:val="B10C87AE"/>
    <w:lvl w:ilvl="0" w:tplc="8102A0A8">
      <w:start w:val="1"/>
      <w:numFmt w:val="bullet"/>
      <w:lvlText w:val=""/>
      <w:lvlJc w:val="left"/>
      <w:pPr>
        <w:ind w:left="720" w:hanging="360"/>
      </w:pPr>
      <w:rPr>
        <w:rFonts w:ascii="Symbol" w:eastAsia="Symbol" w:hAnsi="Symbol" w:cs="Symbol"/>
      </w:rPr>
    </w:lvl>
    <w:lvl w:ilvl="1" w:tplc="C520E4BE">
      <w:start w:val="1"/>
      <w:numFmt w:val="bullet"/>
      <w:lvlText w:val="o"/>
      <w:lvlJc w:val="left"/>
      <w:pPr>
        <w:ind w:left="1440" w:hanging="360"/>
      </w:pPr>
      <w:rPr>
        <w:rFonts w:ascii="Courier New" w:eastAsia="Courier New" w:hAnsi="Courier New" w:cs="Courier New"/>
      </w:rPr>
    </w:lvl>
    <w:lvl w:ilvl="2" w:tplc="DC24DC72">
      <w:start w:val="1"/>
      <w:numFmt w:val="bullet"/>
      <w:lvlText w:val=""/>
      <w:lvlJc w:val="left"/>
      <w:pPr>
        <w:ind w:left="2160" w:hanging="360"/>
      </w:pPr>
      <w:rPr>
        <w:rFonts w:ascii="Wingdings" w:eastAsia="Wingdings" w:hAnsi="Wingdings" w:cs="Wingdings"/>
      </w:rPr>
    </w:lvl>
    <w:lvl w:ilvl="3" w:tplc="9D846B38">
      <w:start w:val="1"/>
      <w:numFmt w:val="bullet"/>
      <w:lvlText w:val=""/>
      <w:lvlJc w:val="left"/>
      <w:pPr>
        <w:ind w:left="2880" w:hanging="360"/>
      </w:pPr>
      <w:rPr>
        <w:rFonts w:ascii="Symbol" w:eastAsia="Symbol" w:hAnsi="Symbol" w:cs="Symbol"/>
      </w:rPr>
    </w:lvl>
    <w:lvl w:ilvl="4" w:tplc="B422F054">
      <w:start w:val="1"/>
      <w:numFmt w:val="bullet"/>
      <w:lvlText w:val="o"/>
      <w:lvlJc w:val="left"/>
      <w:pPr>
        <w:ind w:left="3600" w:hanging="360"/>
      </w:pPr>
      <w:rPr>
        <w:rFonts w:ascii="Courier New" w:eastAsia="Courier New" w:hAnsi="Courier New" w:cs="Courier New"/>
      </w:rPr>
    </w:lvl>
    <w:lvl w:ilvl="5" w:tplc="7CA8C37C">
      <w:start w:val="1"/>
      <w:numFmt w:val="bullet"/>
      <w:lvlText w:val=""/>
      <w:lvlJc w:val="left"/>
      <w:pPr>
        <w:ind w:left="4320" w:hanging="360"/>
      </w:pPr>
      <w:rPr>
        <w:rFonts w:ascii="Wingdings" w:eastAsia="Wingdings" w:hAnsi="Wingdings" w:cs="Wingdings"/>
      </w:rPr>
    </w:lvl>
    <w:lvl w:ilvl="6" w:tplc="0246B0F6">
      <w:start w:val="1"/>
      <w:numFmt w:val="bullet"/>
      <w:lvlText w:val=""/>
      <w:lvlJc w:val="left"/>
      <w:pPr>
        <w:ind w:left="5040" w:hanging="360"/>
      </w:pPr>
      <w:rPr>
        <w:rFonts w:ascii="Symbol" w:eastAsia="Symbol" w:hAnsi="Symbol" w:cs="Symbol"/>
      </w:rPr>
    </w:lvl>
    <w:lvl w:ilvl="7" w:tplc="55E8FD58">
      <w:start w:val="1"/>
      <w:numFmt w:val="bullet"/>
      <w:lvlText w:val="o"/>
      <w:lvlJc w:val="left"/>
      <w:pPr>
        <w:ind w:left="5760" w:hanging="360"/>
      </w:pPr>
      <w:rPr>
        <w:rFonts w:ascii="Courier New" w:eastAsia="Courier New" w:hAnsi="Courier New" w:cs="Courier New"/>
      </w:rPr>
    </w:lvl>
    <w:lvl w:ilvl="8" w:tplc="C734B624">
      <w:start w:val="1"/>
      <w:numFmt w:val="bullet"/>
      <w:lvlText w:val=""/>
      <w:lvlJc w:val="left"/>
      <w:pPr>
        <w:ind w:left="6480" w:hanging="360"/>
      </w:pPr>
      <w:rPr>
        <w:rFonts w:ascii="Wingdings" w:eastAsia="Wingdings" w:hAnsi="Wingdings" w:cs="Wingdings"/>
      </w:rPr>
    </w:lvl>
  </w:abstractNum>
  <w:abstractNum w:abstractNumId="7" w15:restartNumberingAfterBreak="0">
    <w:nsid w:val="16F034BB"/>
    <w:multiLevelType w:val="multilevel"/>
    <w:tmpl w:val="AF7830AA"/>
    <w:lvl w:ilvl="0">
      <w:start w:val="1"/>
      <w:numFmt w:val="decimal"/>
      <w:suff w:val="nothing"/>
      <w:lvlText w:val="SCHEDULE %1"/>
      <w:lvlJc w:val="left"/>
      <w:pPr>
        <w:ind w:left="0" w:firstLine="0"/>
      </w:pPr>
      <w:rPr>
        <w:b/>
        <w:i w:val="0"/>
      </w:rPr>
    </w:lvl>
    <w:lvl w:ilvl="1">
      <w:start w:val="1"/>
      <w:numFmt w:val="decimal"/>
      <w:lvlText w:val="PART %2"/>
      <w:lvlJc w:val="left"/>
      <w:pPr>
        <w:tabs>
          <w:tab w:val="num" w:pos="1134"/>
        </w:tabs>
        <w:ind w:left="1134" w:hanging="1134"/>
      </w:pPr>
      <w:rPr>
        <w:b/>
        <w:i w:val="0"/>
      </w:rPr>
    </w:lvl>
    <w:lvl w:ilvl="2">
      <w:start w:val="1"/>
      <w:numFmt w:val="decimal"/>
      <w:lvlText w:val="%3"/>
      <w:lvlJc w:val="left"/>
      <w:pPr>
        <w:tabs>
          <w:tab w:val="num" w:pos="720"/>
        </w:tabs>
        <w:ind w:left="720" w:hanging="720"/>
      </w:pPr>
    </w:lvl>
    <w:lvl w:ilvl="3">
      <w:start w:val="1"/>
      <w:numFmt w:val="decimal"/>
      <w:lvlText w:val="%3.%4"/>
      <w:lvlJc w:val="left"/>
      <w:pPr>
        <w:tabs>
          <w:tab w:val="num" w:pos="720"/>
        </w:tabs>
        <w:ind w:left="720" w:hanging="720"/>
      </w:pPr>
    </w:lvl>
    <w:lvl w:ilvl="4">
      <w:start w:val="1"/>
      <w:numFmt w:val="lowerLetter"/>
      <w:lvlText w:val="(%5)"/>
      <w:lvlJc w:val="left"/>
      <w:pPr>
        <w:tabs>
          <w:tab w:val="num" w:pos="1854"/>
        </w:tabs>
        <w:ind w:left="1854" w:hanging="1134"/>
      </w:pPr>
    </w:lvl>
    <w:lvl w:ilvl="5">
      <w:start w:val="1"/>
      <w:numFmt w:val="decimal"/>
      <w:lvlText w:val="%3.%4.%6"/>
      <w:lvlJc w:val="left"/>
      <w:pPr>
        <w:tabs>
          <w:tab w:val="num" w:pos="1854"/>
        </w:tabs>
        <w:ind w:left="1854" w:hanging="1134"/>
      </w:pPr>
    </w:lvl>
    <w:lvl w:ilvl="6">
      <w:start w:val="1"/>
      <w:numFmt w:val="lowerLetter"/>
      <w:lvlText w:val="(%7)"/>
      <w:lvlJc w:val="left"/>
      <w:pPr>
        <w:tabs>
          <w:tab w:val="num" w:pos="2574"/>
        </w:tabs>
        <w:ind w:left="2574" w:hanging="720"/>
      </w:pPr>
    </w:lvl>
    <w:lvl w:ilvl="7">
      <w:start w:val="1"/>
      <w:numFmt w:val="none"/>
      <w:lvlText w:val="-"/>
      <w:lvlJc w:val="left"/>
      <w:pPr>
        <w:tabs>
          <w:tab w:val="num" w:pos="7560"/>
        </w:tabs>
        <w:ind w:left="7560" w:hanging="360"/>
      </w:pPr>
      <w:rPr>
        <w:b/>
        <w:i w:val="0"/>
      </w:rPr>
    </w:lvl>
    <w:lvl w:ilvl="8">
      <w:start w:val="1"/>
      <w:numFmt w:val="none"/>
      <w:lvlText w:val=""/>
      <w:lvlJc w:val="left"/>
      <w:pPr>
        <w:tabs>
          <w:tab w:val="num" w:pos="10800"/>
        </w:tabs>
        <w:ind w:left="10800" w:hanging="1720"/>
      </w:pPr>
    </w:lvl>
  </w:abstractNum>
  <w:abstractNum w:abstractNumId="8" w15:restartNumberingAfterBreak="0">
    <w:nsid w:val="22931A22"/>
    <w:multiLevelType w:val="singleLevel"/>
    <w:tmpl w:val="31E8EA18"/>
    <w:lvl w:ilvl="0">
      <w:start w:val="1"/>
      <w:numFmt w:val="lowerLetter"/>
      <w:pStyle w:val="NumbBody3"/>
      <w:lvlText w:val="(%1)"/>
      <w:lvlJc w:val="left"/>
      <w:pPr>
        <w:tabs>
          <w:tab w:val="num" w:pos="3067"/>
        </w:tabs>
        <w:ind w:left="3067" w:hanging="3067"/>
      </w:pPr>
    </w:lvl>
  </w:abstractNum>
  <w:abstractNum w:abstractNumId="9" w15:restartNumberingAfterBreak="0">
    <w:nsid w:val="2F29075B"/>
    <w:multiLevelType w:val="multilevel"/>
    <w:tmpl w:val="D2521F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5B6356E"/>
    <w:multiLevelType w:val="singleLevel"/>
    <w:tmpl w:val="81147486"/>
    <w:lvl w:ilvl="0">
      <w:start w:val="1"/>
      <w:numFmt w:val="lowerLetter"/>
      <w:pStyle w:val="NumbBody2"/>
      <w:lvlText w:val="(%1)"/>
      <w:lvlJc w:val="left"/>
      <w:pPr>
        <w:tabs>
          <w:tab w:val="num" w:pos="360"/>
        </w:tabs>
        <w:ind w:left="360" w:hanging="360"/>
      </w:pPr>
    </w:lvl>
  </w:abstractNum>
  <w:abstractNum w:abstractNumId="11" w15:restartNumberingAfterBreak="0">
    <w:nsid w:val="3DD43F11"/>
    <w:multiLevelType w:val="multilevel"/>
    <w:tmpl w:val="6C7C6E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CEA70B9"/>
    <w:multiLevelType w:val="multilevel"/>
    <w:tmpl w:val="AA04D13A"/>
    <w:lvl w:ilvl="0">
      <w:start w:val="1"/>
      <w:numFmt w:val="none"/>
      <w:pStyle w:val="Part"/>
      <w:suff w:val="nothing"/>
      <w:lvlText w:val=""/>
      <w:lvlJc w:val="left"/>
      <w:pPr>
        <w:ind w:left="0" w:firstLine="0"/>
      </w:pPr>
      <w:rPr>
        <w:rFonts w:hint="default"/>
      </w:rPr>
    </w:lvl>
    <w:lvl w:ilvl="1">
      <w:start w:val="1"/>
      <w:numFmt w:val="decimal"/>
      <w:lvlText w:val="PART %2"/>
      <w:lvlJc w:val="left"/>
      <w:pPr>
        <w:tabs>
          <w:tab w:val="num" w:pos="1134"/>
        </w:tabs>
        <w:ind w:left="1134" w:hanging="1134"/>
      </w:pPr>
      <w:rPr>
        <w:rFonts w:hint="default"/>
      </w:rPr>
    </w:lvl>
    <w:lvl w:ilvl="2">
      <w:start w:val="1"/>
      <w:numFmt w:val="decimal"/>
      <w:lvlRestart w:val="1"/>
      <w:lvlText w:val="%3"/>
      <w:lvlJc w:val="left"/>
      <w:pPr>
        <w:tabs>
          <w:tab w:val="num" w:pos="720"/>
        </w:tabs>
        <w:ind w:left="720" w:hanging="720"/>
      </w:pPr>
      <w:rPr>
        <w:rFonts w:hint="default"/>
      </w:rPr>
    </w:lvl>
    <w:lvl w:ilvl="3">
      <w:start w:val="1"/>
      <w:numFmt w:val="decimal"/>
      <w:lvlText w:val="%3.%4"/>
      <w:lvlJc w:val="left"/>
      <w:pPr>
        <w:tabs>
          <w:tab w:val="num" w:pos="720"/>
        </w:tabs>
        <w:ind w:left="720" w:hanging="720"/>
      </w:pPr>
      <w:rPr>
        <w:rFonts w:hint="default"/>
      </w:rPr>
    </w:lvl>
    <w:lvl w:ilvl="4">
      <w:start w:val="1"/>
      <w:numFmt w:val="lowerLetter"/>
      <w:lvlText w:val="(%5)"/>
      <w:lvlJc w:val="left"/>
      <w:pPr>
        <w:tabs>
          <w:tab w:val="num" w:pos="1497"/>
        </w:tabs>
        <w:ind w:left="1497" w:hanging="777"/>
      </w:pPr>
      <w:rPr>
        <w:rFonts w:hint="default"/>
      </w:rPr>
    </w:lvl>
    <w:lvl w:ilvl="5">
      <w:start w:val="1"/>
      <w:numFmt w:val="decimal"/>
      <w:lvlText w:val="%3.%4.%6"/>
      <w:lvlJc w:val="left"/>
      <w:pPr>
        <w:tabs>
          <w:tab w:val="num" w:pos="1854"/>
        </w:tabs>
        <w:ind w:left="1854" w:hanging="1134"/>
      </w:pPr>
      <w:rPr>
        <w:rFonts w:hint="default"/>
      </w:rPr>
    </w:lvl>
    <w:lvl w:ilvl="6">
      <w:start w:val="1"/>
      <w:numFmt w:val="lowerLetter"/>
      <w:lvlText w:val="(%7)"/>
      <w:lvlJc w:val="left"/>
      <w:pPr>
        <w:tabs>
          <w:tab w:val="num" w:pos="2574"/>
        </w:tabs>
        <w:ind w:left="2574" w:hanging="720"/>
      </w:pPr>
      <w:rPr>
        <w:rFonts w:hint="default"/>
      </w:rPr>
    </w:lvl>
    <w:lvl w:ilvl="7">
      <w:start w:val="1"/>
      <w:numFmt w:val="decimal"/>
      <w:lvlText w:val="%3.%4.%6.%8"/>
      <w:lvlJc w:val="left"/>
      <w:pPr>
        <w:tabs>
          <w:tab w:val="num" w:pos="2988"/>
        </w:tabs>
        <w:ind w:left="2988" w:hanging="1134"/>
      </w:pPr>
      <w:rPr>
        <w:rFonts w:hint="default"/>
      </w:rPr>
    </w:lvl>
    <w:lvl w:ilvl="8">
      <w:start w:val="1"/>
      <w:numFmt w:val="lowerLetter"/>
      <w:lvlText w:val="(%9)"/>
      <w:lvlJc w:val="left"/>
      <w:pPr>
        <w:tabs>
          <w:tab w:val="num" w:pos="3555"/>
        </w:tabs>
        <w:ind w:left="3555" w:hanging="567"/>
      </w:pPr>
      <w:rPr>
        <w:rFonts w:hint="default"/>
      </w:rPr>
    </w:lvl>
  </w:abstractNum>
  <w:abstractNum w:abstractNumId="13" w15:restartNumberingAfterBreak="0">
    <w:nsid w:val="5EE54A47"/>
    <w:multiLevelType w:val="hybridMultilevel"/>
    <w:tmpl w:val="428EC9B2"/>
    <w:lvl w:ilvl="0" w:tplc="CD803568">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00B463B"/>
    <w:multiLevelType w:val="multilevel"/>
    <w:tmpl w:val="1CBE22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3737291"/>
    <w:multiLevelType w:val="multilevel"/>
    <w:tmpl w:val="1400922A"/>
    <w:lvl w:ilvl="0">
      <w:start w:val="1"/>
      <w:numFmt w:val="bullet"/>
      <w:pStyle w:val="BDBBullet"/>
      <w:lvlText w:val=""/>
      <w:lvlJc w:val="left"/>
      <w:pPr>
        <w:tabs>
          <w:tab w:val="num" w:pos="720"/>
        </w:tabs>
        <w:ind w:left="720" w:hanging="720"/>
      </w:pPr>
      <w:rPr>
        <w:rFonts w:ascii="Symbol" w:hAnsi="Symbol" w:hint="default"/>
        <w:b/>
        <w:i w:val="0"/>
        <w:color w:val="auto"/>
        <w:sz w:val="24"/>
      </w:rPr>
    </w:lvl>
    <w:lvl w:ilvl="1">
      <w:start w:val="1"/>
      <w:numFmt w:val="bullet"/>
      <w:lvlRestart w:val="0"/>
      <w:pStyle w:val="BDB3Bullet"/>
      <w:lvlText w:val=""/>
      <w:lvlJc w:val="left"/>
      <w:pPr>
        <w:tabs>
          <w:tab w:val="num" w:pos="1497"/>
        </w:tabs>
        <w:ind w:left="1497" w:hanging="777"/>
      </w:pPr>
      <w:rPr>
        <w:rFonts w:ascii="Symbol" w:hAnsi="Symbol" w:hint="default"/>
        <w:color w:val="auto"/>
        <w:u w:val="none"/>
      </w:rPr>
    </w:lvl>
    <w:lvl w:ilvl="2">
      <w:start w:val="1"/>
      <w:numFmt w:val="bullet"/>
      <w:lvlRestart w:val="0"/>
      <w:pStyle w:val="BDB4Bullet"/>
      <w:lvlText w:val=""/>
      <w:lvlJc w:val="left"/>
      <w:pPr>
        <w:tabs>
          <w:tab w:val="num" w:pos="2574"/>
        </w:tabs>
        <w:ind w:left="2574" w:hanging="720"/>
      </w:pPr>
      <w:rPr>
        <w:rFonts w:ascii="Symbol" w:hAnsi="Symbol" w:hint="default"/>
        <w:color w:val="auto"/>
      </w:rPr>
    </w:lvl>
    <w:lvl w:ilvl="3">
      <w:start w:val="1"/>
      <w:numFmt w:val="bullet"/>
      <w:lvlRestart w:val="0"/>
      <w:pStyle w:val="BDB5Bullet"/>
      <w:lvlText w:val=""/>
      <w:lvlJc w:val="left"/>
      <w:pPr>
        <w:tabs>
          <w:tab w:val="num" w:pos="3555"/>
        </w:tabs>
        <w:ind w:left="3555" w:hanging="567"/>
      </w:pPr>
      <w:rPr>
        <w:rFonts w:ascii="Symbol" w:hAnsi="Symbol" w:hint="default"/>
        <w:color w:val="auto"/>
      </w:rPr>
    </w:lvl>
    <w:lvl w:ilvl="4">
      <w:start w:val="1"/>
      <w:numFmt w:val="lowerLetter"/>
      <w:lvlText w:val="(%5)"/>
      <w:lvlJc w:val="left"/>
      <w:pPr>
        <w:tabs>
          <w:tab w:val="num" w:pos="1440"/>
        </w:tabs>
        <w:ind w:left="1440" w:hanging="720"/>
      </w:pPr>
      <w:rPr>
        <w:rFonts w:hint="default"/>
      </w:rPr>
    </w:lvl>
    <w:lvl w:ilvl="5">
      <w:start w:val="1"/>
      <w:numFmt w:val="lowerRoman"/>
      <w:lvlText w:val="(%6)"/>
      <w:lvlJc w:val="left"/>
      <w:pPr>
        <w:tabs>
          <w:tab w:val="num" w:pos="2160"/>
        </w:tabs>
        <w:ind w:left="2160" w:hanging="720"/>
      </w:pPr>
      <w:rPr>
        <w:rFonts w:hint="default"/>
      </w:rPr>
    </w:lvl>
    <w:lvl w:ilvl="6">
      <w:start w:val="1"/>
      <w:numFmt w:val="lowerRoman"/>
      <w:lvlText w:val="(%7)"/>
      <w:lvlJc w:val="left"/>
      <w:pPr>
        <w:tabs>
          <w:tab w:val="num" w:pos="3606"/>
        </w:tabs>
        <w:ind w:left="3606" w:hanging="726"/>
      </w:pPr>
      <w:rPr>
        <w:rFonts w:hint="default"/>
      </w:rPr>
    </w:lvl>
    <w:lvl w:ilvl="7">
      <w:start w:val="1"/>
      <w:numFmt w:val="decimal"/>
      <w:lvlRestart w:val="0"/>
      <w:lvlText w:val="%8"/>
      <w:lvlJc w:val="center"/>
      <w:pPr>
        <w:tabs>
          <w:tab w:val="num" w:pos="4321"/>
        </w:tabs>
        <w:ind w:left="4321" w:hanging="721"/>
      </w:pPr>
      <w:rPr>
        <w:rFonts w:hint="default"/>
      </w:rPr>
    </w:lvl>
    <w:lvl w:ilvl="8">
      <w:start w:val="1"/>
      <w:numFmt w:val="decimal"/>
      <w:lvlText w:val="%9"/>
      <w:lvlJc w:val="center"/>
      <w:pPr>
        <w:tabs>
          <w:tab w:val="num" w:pos="5041"/>
        </w:tabs>
        <w:ind w:left="5041" w:hanging="720"/>
      </w:pPr>
      <w:rPr>
        <w:rFonts w:hint="default"/>
      </w:rPr>
    </w:lvl>
  </w:abstractNum>
  <w:abstractNum w:abstractNumId="16" w15:restartNumberingAfterBreak="0">
    <w:nsid w:val="639A4A0F"/>
    <w:multiLevelType w:val="singleLevel"/>
    <w:tmpl w:val="5906B270"/>
    <w:lvl w:ilvl="0">
      <w:start w:val="1"/>
      <w:numFmt w:val="decimal"/>
      <w:pStyle w:val="NumList"/>
      <w:lvlText w:val="(%1)"/>
      <w:lvlJc w:val="left"/>
      <w:pPr>
        <w:tabs>
          <w:tab w:val="num" w:pos="720"/>
        </w:tabs>
        <w:ind w:left="720" w:hanging="720"/>
      </w:pPr>
    </w:lvl>
  </w:abstractNum>
  <w:abstractNum w:abstractNumId="17" w15:restartNumberingAfterBreak="0">
    <w:nsid w:val="6DDF45D0"/>
    <w:multiLevelType w:val="singleLevel"/>
    <w:tmpl w:val="1FAC7FC4"/>
    <w:lvl w:ilvl="0">
      <w:start w:val="1"/>
      <w:numFmt w:val="decimal"/>
      <w:pStyle w:val="BDBNumbered"/>
      <w:lvlText w:val="%1"/>
      <w:lvlJc w:val="left"/>
      <w:pPr>
        <w:tabs>
          <w:tab w:val="num" w:pos="360"/>
        </w:tabs>
        <w:ind w:left="357" w:hanging="357"/>
      </w:pPr>
    </w:lvl>
  </w:abstractNum>
  <w:abstractNum w:abstractNumId="18" w15:restartNumberingAfterBreak="0">
    <w:nsid w:val="713708B7"/>
    <w:multiLevelType w:val="hybridMultilevel"/>
    <w:tmpl w:val="0714019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6810842"/>
    <w:multiLevelType w:val="multilevel"/>
    <w:tmpl w:val="70F26302"/>
    <w:lvl w:ilvl="0">
      <w:start w:val="1"/>
      <w:numFmt w:val="none"/>
      <w:pStyle w:val="Title"/>
      <w:suff w:val="nothing"/>
      <w:lvlText w:val=""/>
      <w:lvlJc w:val="left"/>
      <w:pPr>
        <w:ind w:left="0" w:firstLine="0"/>
      </w:pPr>
      <w:rPr>
        <w:rFonts w:hint="default"/>
      </w:rPr>
    </w:lvl>
    <w:lvl w:ilvl="1">
      <w:start w:val="1"/>
      <w:numFmt w:val="decimal"/>
      <w:lvlRestart w:val="0"/>
      <w:lvlText w:val="PART %2"/>
      <w:lvlJc w:val="left"/>
      <w:pPr>
        <w:tabs>
          <w:tab w:val="num" w:pos="1134"/>
        </w:tabs>
        <w:ind w:left="1134" w:hanging="1134"/>
      </w:pPr>
      <w:rPr>
        <w:rFonts w:hint="default"/>
      </w:rPr>
    </w:lvl>
    <w:lvl w:ilvl="2">
      <w:start w:val="1"/>
      <w:numFmt w:val="decimal"/>
      <w:lvlRestart w:val="1"/>
      <w:pStyle w:val="Heading1"/>
      <w:lvlText w:val="%3"/>
      <w:lvlJc w:val="left"/>
      <w:pPr>
        <w:tabs>
          <w:tab w:val="num" w:pos="720"/>
        </w:tabs>
        <w:ind w:left="720" w:hanging="720"/>
      </w:pPr>
      <w:rPr>
        <w:rFonts w:hint="default"/>
        <w:b w:val="0"/>
      </w:rPr>
    </w:lvl>
    <w:lvl w:ilvl="3">
      <w:start w:val="1"/>
      <w:numFmt w:val="decimal"/>
      <w:pStyle w:val="Heading2"/>
      <w:lvlText w:val="%3.%4"/>
      <w:lvlJc w:val="left"/>
      <w:pPr>
        <w:tabs>
          <w:tab w:val="num" w:pos="720"/>
        </w:tabs>
        <w:ind w:left="720" w:hanging="720"/>
      </w:pPr>
      <w:rPr>
        <w:rFonts w:hint="default"/>
      </w:rPr>
    </w:lvl>
    <w:lvl w:ilvl="4">
      <w:start w:val="1"/>
      <w:numFmt w:val="lowerLetter"/>
      <w:pStyle w:val="Heading3Alpha"/>
      <w:lvlText w:val="(%5)"/>
      <w:lvlJc w:val="left"/>
      <w:pPr>
        <w:tabs>
          <w:tab w:val="num" w:pos="1497"/>
        </w:tabs>
        <w:ind w:left="1497" w:hanging="777"/>
      </w:pPr>
      <w:rPr>
        <w:rFonts w:hint="default"/>
      </w:rPr>
    </w:lvl>
    <w:lvl w:ilvl="5">
      <w:start w:val="1"/>
      <w:numFmt w:val="decimal"/>
      <w:pStyle w:val="Heading3"/>
      <w:lvlText w:val="%3.%4.%6"/>
      <w:lvlJc w:val="left"/>
      <w:pPr>
        <w:tabs>
          <w:tab w:val="num" w:pos="1854"/>
        </w:tabs>
        <w:ind w:left="1854" w:hanging="1134"/>
      </w:pPr>
      <w:rPr>
        <w:rFonts w:hint="default"/>
      </w:rPr>
    </w:lvl>
    <w:lvl w:ilvl="6">
      <w:start w:val="1"/>
      <w:numFmt w:val="lowerLetter"/>
      <w:pStyle w:val="Heading4Alpha"/>
      <w:lvlText w:val="(%7)"/>
      <w:lvlJc w:val="left"/>
      <w:pPr>
        <w:tabs>
          <w:tab w:val="num" w:pos="2574"/>
        </w:tabs>
        <w:ind w:left="2574" w:hanging="720"/>
      </w:pPr>
      <w:rPr>
        <w:rFonts w:hint="default"/>
      </w:rPr>
    </w:lvl>
    <w:lvl w:ilvl="7">
      <w:start w:val="1"/>
      <w:numFmt w:val="decimal"/>
      <w:pStyle w:val="Heading4"/>
      <w:lvlText w:val="%3.%4.%6.%8"/>
      <w:lvlJc w:val="left"/>
      <w:pPr>
        <w:tabs>
          <w:tab w:val="num" w:pos="2988"/>
        </w:tabs>
        <w:ind w:left="2988" w:hanging="1134"/>
      </w:pPr>
      <w:rPr>
        <w:rFonts w:hint="default"/>
      </w:rPr>
    </w:lvl>
    <w:lvl w:ilvl="8">
      <w:start w:val="1"/>
      <w:numFmt w:val="lowerLetter"/>
      <w:pStyle w:val="Heading5Alpha"/>
      <w:lvlText w:val="(%9)"/>
      <w:lvlJc w:val="left"/>
      <w:pPr>
        <w:tabs>
          <w:tab w:val="num" w:pos="3555"/>
        </w:tabs>
        <w:ind w:left="3555" w:hanging="567"/>
      </w:pPr>
      <w:rPr>
        <w:rFonts w:hint="default"/>
      </w:rPr>
    </w:lvl>
  </w:abstractNum>
  <w:num w:numId="1" w16cid:durableId="682711250">
    <w:abstractNumId w:val="10"/>
  </w:num>
  <w:num w:numId="2" w16cid:durableId="797574400">
    <w:abstractNumId w:val="8"/>
  </w:num>
  <w:num w:numId="3" w16cid:durableId="2120290353">
    <w:abstractNumId w:val="7"/>
  </w:num>
  <w:num w:numId="4" w16cid:durableId="1628386826">
    <w:abstractNumId w:val="4"/>
  </w:num>
  <w:num w:numId="5" w16cid:durableId="1669793234">
    <w:abstractNumId w:val="2"/>
  </w:num>
  <w:num w:numId="6" w16cid:durableId="1743940944">
    <w:abstractNumId w:val="17"/>
  </w:num>
  <w:num w:numId="7" w16cid:durableId="1743411667">
    <w:abstractNumId w:val="15"/>
  </w:num>
  <w:num w:numId="8" w16cid:durableId="807168320">
    <w:abstractNumId w:val="16"/>
  </w:num>
  <w:num w:numId="9" w16cid:durableId="150601972">
    <w:abstractNumId w:val="19"/>
  </w:num>
  <w:num w:numId="10" w16cid:durableId="1335838928">
    <w:abstractNumId w:val="12"/>
  </w:num>
  <w:num w:numId="11" w16cid:durableId="370034451">
    <w:abstractNumId w:val="1"/>
  </w:num>
  <w:num w:numId="12" w16cid:durableId="1568491247">
    <w:abstractNumId w:val="13"/>
  </w:num>
  <w:num w:numId="13" w16cid:durableId="2139449901">
    <w:abstractNumId w:val="19"/>
    <w:lvlOverride w:ilvl="0">
      <w:startOverride w:val="1"/>
    </w:lvlOverride>
    <w:lvlOverride w:ilvl="1">
      <w:startOverride w:val="1"/>
    </w:lvlOverride>
    <w:lvlOverride w:ilvl="2">
      <w:startOverride w:val="6"/>
    </w:lvlOverride>
  </w:num>
  <w:num w:numId="14" w16cid:durableId="296642949">
    <w:abstractNumId w:val="19"/>
    <w:lvlOverride w:ilvl="0">
      <w:startOverride w:val="1"/>
    </w:lvlOverride>
    <w:lvlOverride w:ilvl="1">
      <w:startOverride w:val="1"/>
    </w:lvlOverride>
    <w:lvlOverride w:ilvl="2">
      <w:startOverride w:val="5"/>
    </w:lvlOverride>
  </w:num>
  <w:num w:numId="15" w16cid:durableId="1608343043">
    <w:abstractNumId w:val="0"/>
  </w:num>
  <w:num w:numId="16" w16cid:durableId="1847132913">
    <w:abstractNumId w:val="18"/>
  </w:num>
  <w:num w:numId="17" w16cid:durableId="408697326">
    <w:abstractNumId w:val="19"/>
    <w:lvlOverride w:ilvl="0">
      <w:startOverride w:val="1"/>
    </w:lvlOverride>
    <w:lvlOverride w:ilvl="1">
      <w:startOverride w:val="1"/>
    </w:lvlOverride>
    <w:lvlOverride w:ilvl="2">
      <w:startOverride w:val="7"/>
    </w:lvlOverride>
  </w:num>
  <w:num w:numId="18" w16cid:durableId="1262569399">
    <w:abstractNumId w:val="9"/>
  </w:num>
  <w:num w:numId="19" w16cid:durableId="2128036756">
    <w:abstractNumId w:val="11"/>
  </w:num>
  <w:num w:numId="20" w16cid:durableId="675619436">
    <w:abstractNumId w:val="14"/>
  </w:num>
  <w:num w:numId="21" w16cid:durableId="110128337">
    <w:abstractNumId w:val="5"/>
  </w:num>
  <w:num w:numId="22" w16cid:durableId="1032077497">
    <w:abstractNumId w:val="6"/>
  </w:num>
  <w:num w:numId="23" w16cid:durableId="671890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EC1"/>
    <w:rsid w:val="00002D4D"/>
    <w:rsid w:val="00013EA4"/>
    <w:rsid w:val="00014415"/>
    <w:rsid w:val="000161C1"/>
    <w:rsid w:val="00025D59"/>
    <w:rsid w:val="0003267C"/>
    <w:rsid w:val="00034ED7"/>
    <w:rsid w:val="0005002A"/>
    <w:rsid w:val="00055F13"/>
    <w:rsid w:val="000562EC"/>
    <w:rsid w:val="000570DB"/>
    <w:rsid w:val="00065265"/>
    <w:rsid w:val="00065FAD"/>
    <w:rsid w:val="00074E65"/>
    <w:rsid w:val="00075DF4"/>
    <w:rsid w:val="000803D7"/>
    <w:rsid w:val="00080D34"/>
    <w:rsid w:val="0008781B"/>
    <w:rsid w:val="000902D8"/>
    <w:rsid w:val="00090FA9"/>
    <w:rsid w:val="0009158D"/>
    <w:rsid w:val="00095949"/>
    <w:rsid w:val="000A1C98"/>
    <w:rsid w:val="000A3A77"/>
    <w:rsid w:val="000B058B"/>
    <w:rsid w:val="000B2114"/>
    <w:rsid w:val="000B68FC"/>
    <w:rsid w:val="000C28B9"/>
    <w:rsid w:val="000D039D"/>
    <w:rsid w:val="000D04C7"/>
    <w:rsid w:val="000D29CC"/>
    <w:rsid w:val="000D5091"/>
    <w:rsid w:val="000E3781"/>
    <w:rsid w:val="000E574C"/>
    <w:rsid w:val="000F45B1"/>
    <w:rsid w:val="000F50EC"/>
    <w:rsid w:val="00101367"/>
    <w:rsid w:val="00102C88"/>
    <w:rsid w:val="00111F38"/>
    <w:rsid w:val="00112391"/>
    <w:rsid w:val="00113DDA"/>
    <w:rsid w:val="00123464"/>
    <w:rsid w:val="00126D84"/>
    <w:rsid w:val="001315F7"/>
    <w:rsid w:val="00152E47"/>
    <w:rsid w:val="00155118"/>
    <w:rsid w:val="00155E86"/>
    <w:rsid w:val="00173107"/>
    <w:rsid w:val="00182028"/>
    <w:rsid w:val="00183A35"/>
    <w:rsid w:val="00184695"/>
    <w:rsid w:val="00187F4D"/>
    <w:rsid w:val="00191EF1"/>
    <w:rsid w:val="001927AE"/>
    <w:rsid w:val="001A36B4"/>
    <w:rsid w:val="001A7753"/>
    <w:rsid w:val="001B78FA"/>
    <w:rsid w:val="001C195A"/>
    <w:rsid w:val="001D0682"/>
    <w:rsid w:val="001D0819"/>
    <w:rsid w:val="001D410B"/>
    <w:rsid w:val="001D562D"/>
    <w:rsid w:val="001D60E8"/>
    <w:rsid w:val="001E0D49"/>
    <w:rsid w:val="001E3CEA"/>
    <w:rsid w:val="001F6754"/>
    <w:rsid w:val="00206464"/>
    <w:rsid w:val="00206C11"/>
    <w:rsid w:val="00211188"/>
    <w:rsid w:val="00212739"/>
    <w:rsid w:val="00217326"/>
    <w:rsid w:val="00226858"/>
    <w:rsid w:val="00233844"/>
    <w:rsid w:val="0025368F"/>
    <w:rsid w:val="00261410"/>
    <w:rsid w:val="002647C3"/>
    <w:rsid w:val="00272844"/>
    <w:rsid w:val="002815B9"/>
    <w:rsid w:val="0029350D"/>
    <w:rsid w:val="002943B4"/>
    <w:rsid w:val="00296830"/>
    <w:rsid w:val="002A2691"/>
    <w:rsid w:val="002B2D53"/>
    <w:rsid w:val="002B743C"/>
    <w:rsid w:val="002B793C"/>
    <w:rsid w:val="002C6E99"/>
    <w:rsid w:val="002C734E"/>
    <w:rsid w:val="002D07A7"/>
    <w:rsid w:val="002D1B8B"/>
    <w:rsid w:val="002D33D2"/>
    <w:rsid w:val="002D42EA"/>
    <w:rsid w:val="002F011D"/>
    <w:rsid w:val="003041FB"/>
    <w:rsid w:val="003132B9"/>
    <w:rsid w:val="00313DE3"/>
    <w:rsid w:val="0032046F"/>
    <w:rsid w:val="003232BC"/>
    <w:rsid w:val="003266B4"/>
    <w:rsid w:val="00330705"/>
    <w:rsid w:val="00331DA3"/>
    <w:rsid w:val="00332581"/>
    <w:rsid w:val="00334C60"/>
    <w:rsid w:val="003352B7"/>
    <w:rsid w:val="00340508"/>
    <w:rsid w:val="00341A4D"/>
    <w:rsid w:val="00342098"/>
    <w:rsid w:val="00343F68"/>
    <w:rsid w:val="0034456F"/>
    <w:rsid w:val="00375213"/>
    <w:rsid w:val="00380946"/>
    <w:rsid w:val="003879C0"/>
    <w:rsid w:val="00390B12"/>
    <w:rsid w:val="003A4C0A"/>
    <w:rsid w:val="003A5FE6"/>
    <w:rsid w:val="003A67C4"/>
    <w:rsid w:val="003B0B25"/>
    <w:rsid w:val="003B2299"/>
    <w:rsid w:val="003B3B44"/>
    <w:rsid w:val="003B7139"/>
    <w:rsid w:val="003B76EE"/>
    <w:rsid w:val="003B7F8F"/>
    <w:rsid w:val="003C164F"/>
    <w:rsid w:val="003C2C00"/>
    <w:rsid w:val="003C366F"/>
    <w:rsid w:val="003C7E3B"/>
    <w:rsid w:val="003D2CB3"/>
    <w:rsid w:val="003D306E"/>
    <w:rsid w:val="003D3588"/>
    <w:rsid w:val="003E13AD"/>
    <w:rsid w:val="003E6C12"/>
    <w:rsid w:val="003F0B11"/>
    <w:rsid w:val="003F2856"/>
    <w:rsid w:val="0040502E"/>
    <w:rsid w:val="004067E0"/>
    <w:rsid w:val="00413796"/>
    <w:rsid w:val="004144D3"/>
    <w:rsid w:val="00441C61"/>
    <w:rsid w:val="004428F0"/>
    <w:rsid w:val="0044771B"/>
    <w:rsid w:val="004477B2"/>
    <w:rsid w:val="00451544"/>
    <w:rsid w:val="00451E05"/>
    <w:rsid w:val="00455797"/>
    <w:rsid w:val="00460022"/>
    <w:rsid w:val="00466025"/>
    <w:rsid w:val="00466E5D"/>
    <w:rsid w:val="004736D2"/>
    <w:rsid w:val="004802D1"/>
    <w:rsid w:val="00481535"/>
    <w:rsid w:val="004849A3"/>
    <w:rsid w:val="00486429"/>
    <w:rsid w:val="004868A5"/>
    <w:rsid w:val="00491FCE"/>
    <w:rsid w:val="00492953"/>
    <w:rsid w:val="00495C47"/>
    <w:rsid w:val="00497656"/>
    <w:rsid w:val="004A0AA5"/>
    <w:rsid w:val="004A35D6"/>
    <w:rsid w:val="004A798D"/>
    <w:rsid w:val="004B43DB"/>
    <w:rsid w:val="004B487B"/>
    <w:rsid w:val="004B4DBB"/>
    <w:rsid w:val="004B5AA5"/>
    <w:rsid w:val="004B5C02"/>
    <w:rsid w:val="004B7131"/>
    <w:rsid w:val="004C24BD"/>
    <w:rsid w:val="004C69F0"/>
    <w:rsid w:val="004F551E"/>
    <w:rsid w:val="004F67AE"/>
    <w:rsid w:val="004F7627"/>
    <w:rsid w:val="00502E68"/>
    <w:rsid w:val="00503A36"/>
    <w:rsid w:val="00504B69"/>
    <w:rsid w:val="00506A1E"/>
    <w:rsid w:val="0051198E"/>
    <w:rsid w:val="00514C5D"/>
    <w:rsid w:val="00517A7F"/>
    <w:rsid w:val="005236C0"/>
    <w:rsid w:val="00524275"/>
    <w:rsid w:val="00532AD0"/>
    <w:rsid w:val="00533609"/>
    <w:rsid w:val="00537D03"/>
    <w:rsid w:val="00543E00"/>
    <w:rsid w:val="005453F0"/>
    <w:rsid w:val="00551200"/>
    <w:rsid w:val="00552C71"/>
    <w:rsid w:val="005628DF"/>
    <w:rsid w:val="00562A63"/>
    <w:rsid w:val="0057166E"/>
    <w:rsid w:val="00575C9D"/>
    <w:rsid w:val="00582470"/>
    <w:rsid w:val="005848E2"/>
    <w:rsid w:val="00590BD9"/>
    <w:rsid w:val="005B077B"/>
    <w:rsid w:val="005B679A"/>
    <w:rsid w:val="005B7466"/>
    <w:rsid w:val="005C0BD4"/>
    <w:rsid w:val="005C63EE"/>
    <w:rsid w:val="005D62DF"/>
    <w:rsid w:val="005E1661"/>
    <w:rsid w:val="005E6449"/>
    <w:rsid w:val="005F1EF7"/>
    <w:rsid w:val="005F2D16"/>
    <w:rsid w:val="005F73A0"/>
    <w:rsid w:val="00605888"/>
    <w:rsid w:val="0060716C"/>
    <w:rsid w:val="0061541F"/>
    <w:rsid w:val="00621B7E"/>
    <w:rsid w:val="006314E6"/>
    <w:rsid w:val="0063762D"/>
    <w:rsid w:val="00645530"/>
    <w:rsid w:val="00645ACC"/>
    <w:rsid w:val="00646170"/>
    <w:rsid w:val="00646207"/>
    <w:rsid w:val="00654BF3"/>
    <w:rsid w:val="0067160E"/>
    <w:rsid w:val="0067179E"/>
    <w:rsid w:val="00673DDB"/>
    <w:rsid w:val="006853B1"/>
    <w:rsid w:val="00692AD1"/>
    <w:rsid w:val="00697E51"/>
    <w:rsid w:val="006A660B"/>
    <w:rsid w:val="006B2D33"/>
    <w:rsid w:val="006C4B4E"/>
    <w:rsid w:val="006C508A"/>
    <w:rsid w:val="006C6F40"/>
    <w:rsid w:val="006C7B4E"/>
    <w:rsid w:val="006E3D40"/>
    <w:rsid w:val="006E535E"/>
    <w:rsid w:val="006F2151"/>
    <w:rsid w:val="006F33BB"/>
    <w:rsid w:val="006F633D"/>
    <w:rsid w:val="006F6716"/>
    <w:rsid w:val="006F7599"/>
    <w:rsid w:val="007011A3"/>
    <w:rsid w:val="007049F8"/>
    <w:rsid w:val="007243C1"/>
    <w:rsid w:val="007246AE"/>
    <w:rsid w:val="007248E3"/>
    <w:rsid w:val="00724BEF"/>
    <w:rsid w:val="00727285"/>
    <w:rsid w:val="00736083"/>
    <w:rsid w:val="00741B51"/>
    <w:rsid w:val="00741F3C"/>
    <w:rsid w:val="007427CD"/>
    <w:rsid w:val="00742F29"/>
    <w:rsid w:val="007433C9"/>
    <w:rsid w:val="00745C1A"/>
    <w:rsid w:val="00750D88"/>
    <w:rsid w:val="007620B8"/>
    <w:rsid w:val="007717E1"/>
    <w:rsid w:val="007829D4"/>
    <w:rsid w:val="0078612D"/>
    <w:rsid w:val="00786A17"/>
    <w:rsid w:val="00786A7D"/>
    <w:rsid w:val="00793B14"/>
    <w:rsid w:val="00794913"/>
    <w:rsid w:val="00797E86"/>
    <w:rsid w:val="007A507C"/>
    <w:rsid w:val="007A6109"/>
    <w:rsid w:val="007A6CAD"/>
    <w:rsid w:val="007B46FB"/>
    <w:rsid w:val="007B5F31"/>
    <w:rsid w:val="007B6FB2"/>
    <w:rsid w:val="007B71B3"/>
    <w:rsid w:val="007D1DC4"/>
    <w:rsid w:val="007D36E2"/>
    <w:rsid w:val="007D5947"/>
    <w:rsid w:val="007E20D3"/>
    <w:rsid w:val="007F08FA"/>
    <w:rsid w:val="007F18A6"/>
    <w:rsid w:val="007F7023"/>
    <w:rsid w:val="00802556"/>
    <w:rsid w:val="0080463F"/>
    <w:rsid w:val="008124B5"/>
    <w:rsid w:val="0081283A"/>
    <w:rsid w:val="00813B54"/>
    <w:rsid w:val="008171AC"/>
    <w:rsid w:val="00823627"/>
    <w:rsid w:val="008307D1"/>
    <w:rsid w:val="008312D0"/>
    <w:rsid w:val="00841AD8"/>
    <w:rsid w:val="00841AEE"/>
    <w:rsid w:val="00845B45"/>
    <w:rsid w:val="00850BB2"/>
    <w:rsid w:val="00851FCC"/>
    <w:rsid w:val="00856E91"/>
    <w:rsid w:val="00861124"/>
    <w:rsid w:val="008662FA"/>
    <w:rsid w:val="00870F34"/>
    <w:rsid w:val="00877154"/>
    <w:rsid w:val="008828A0"/>
    <w:rsid w:val="00890C83"/>
    <w:rsid w:val="00896662"/>
    <w:rsid w:val="008A045C"/>
    <w:rsid w:val="008B0329"/>
    <w:rsid w:val="008B2CCE"/>
    <w:rsid w:val="008C48AA"/>
    <w:rsid w:val="008D57D2"/>
    <w:rsid w:val="008D653D"/>
    <w:rsid w:val="008E07BD"/>
    <w:rsid w:val="008E35BA"/>
    <w:rsid w:val="008F0558"/>
    <w:rsid w:val="00905A0E"/>
    <w:rsid w:val="009138B8"/>
    <w:rsid w:val="0092152A"/>
    <w:rsid w:val="00942F52"/>
    <w:rsid w:val="00944176"/>
    <w:rsid w:val="00954CE2"/>
    <w:rsid w:val="00956548"/>
    <w:rsid w:val="0095715F"/>
    <w:rsid w:val="009615D6"/>
    <w:rsid w:val="009633F1"/>
    <w:rsid w:val="00966D92"/>
    <w:rsid w:val="00971BAB"/>
    <w:rsid w:val="00973188"/>
    <w:rsid w:val="00975192"/>
    <w:rsid w:val="00975236"/>
    <w:rsid w:val="0097696F"/>
    <w:rsid w:val="0098077B"/>
    <w:rsid w:val="009824C2"/>
    <w:rsid w:val="00984A91"/>
    <w:rsid w:val="00990BBF"/>
    <w:rsid w:val="009924F7"/>
    <w:rsid w:val="00994274"/>
    <w:rsid w:val="009952AD"/>
    <w:rsid w:val="00996C8F"/>
    <w:rsid w:val="00997F55"/>
    <w:rsid w:val="009A1A27"/>
    <w:rsid w:val="009A4EC1"/>
    <w:rsid w:val="009A728D"/>
    <w:rsid w:val="009B046B"/>
    <w:rsid w:val="009C1847"/>
    <w:rsid w:val="009C1A66"/>
    <w:rsid w:val="009C26ED"/>
    <w:rsid w:val="009C7F49"/>
    <w:rsid w:val="009D3E6E"/>
    <w:rsid w:val="009D4300"/>
    <w:rsid w:val="009E3DD1"/>
    <w:rsid w:val="009E4077"/>
    <w:rsid w:val="009E4E81"/>
    <w:rsid w:val="009F1779"/>
    <w:rsid w:val="009F5CAD"/>
    <w:rsid w:val="009F725C"/>
    <w:rsid w:val="00A002EC"/>
    <w:rsid w:val="00A106AE"/>
    <w:rsid w:val="00A110DB"/>
    <w:rsid w:val="00A20885"/>
    <w:rsid w:val="00A22117"/>
    <w:rsid w:val="00A30742"/>
    <w:rsid w:val="00A314DE"/>
    <w:rsid w:val="00A3150A"/>
    <w:rsid w:val="00A316FC"/>
    <w:rsid w:val="00A363F5"/>
    <w:rsid w:val="00A36594"/>
    <w:rsid w:val="00A36869"/>
    <w:rsid w:val="00A36AA7"/>
    <w:rsid w:val="00A4324D"/>
    <w:rsid w:val="00A445CD"/>
    <w:rsid w:val="00A464FC"/>
    <w:rsid w:val="00A46529"/>
    <w:rsid w:val="00A50753"/>
    <w:rsid w:val="00A6080F"/>
    <w:rsid w:val="00A62946"/>
    <w:rsid w:val="00A66FF1"/>
    <w:rsid w:val="00A707AB"/>
    <w:rsid w:val="00A70A3F"/>
    <w:rsid w:val="00A71887"/>
    <w:rsid w:val="00A74871"/>
    <w:rsid w:val="00A75867"/>
    <w:rsid w:val="00A7695C"/>
    <w:rsid w:val="00A860E0"/>
    <w:rsid w:val="00A93205"/>
    <w:rsid w:val="00AA1FE1"/>
    <w:rsid w:val="00AA5CC5"/>
    <w:rsid w:val="00AC2A12"/>
    <w:rsid w:val="00AC51B0"/>
    <w:rsid w:val="00AE1A28"/>
    <w:rsid w:val="00AE32CF"/>
    <w:rsid w:val="00AF6AAB"/>
    <w:rsid w:val="00AF6E52"/>
    <w:rsid w:val="00B05D92"/>
    <w:rsid w:val="00B17163"/>
    <w:rsid w:val="00B2358A"/>
    <w:rsid w:val="00B244C5"/>
    <w:rsid w:val="00B25452"/>
    <w:rsid w:val="00B273E1"/>
    <w:rsid w:val="00B46A9A"/>
    <w:rsid w:val="00B46B20"/>
    <w:rsid w:val="00B50E0F"/>
    <w:rsid w:val="00B533A8"/>
    <w:rsid w:val="00B5356B"/>
    <w:rsid w:val="00B63B33"/>
    <w:rsid w:val="00B65FD2"/>
    <w:rsid w:val="00B75FA2"/>
    <w:rsid w:val="00B76107"/>
    <w:rsid w:val="00B82779"/>
    <w:rsid w:val="00B85D89"/>
    <w:rsid w:val="00B87F94"/>
    <w:rsid w:val="00B903FF"/>
    <w:rsid w:val="00B9178C"/>
    <w:rsid w:val="00B92474"/>
    <w:rsid w:val="00B92B52"/>
    <w:rsid w:val="00B96B9D"/>
    <w:rsid w:val="00BA3CDB"/>
    <w:rsid w:val="00BA463C"/>
    <w:rsid w:val="00BB14E8"/>
    <w:rsid w:val="00BC69AD"/>
    <w:rsid w:val="00BC79DC"/>
    <w:rsid w:val="00BC7CCC"/>
    <w:rsid w:val="00BD0497"/>
    <w:rsid w:val="00BD2474"/>
    <w:rsid w:val="00BF2B48"/>
    <w:rsid w:val="00C025E4"/>
    <w:rsid w:val="00C0291B"/>
    <w:rsid w:val="00C13269"/>
    <w:rsid w:val="00C158BA"/>
    <w:rsid w:val="00C24CFB"/>
    <w:rsid w:val="00C25714"/>
    <w:rsid w:val="00C339E3"/>
    <w:rsid w:val="00C34D46"/>
    <w:rsid w:val="00C4686A"/>
    <w:rsid w:val="00C51FE8"/>
    <w:rsid w:val="00C5744C"/>
    <w:rsid w:val="00C62E48"/>
    <w:rsid w:val="00C64E04"/>
    <w:rsid w:val="00C71CD7"/>
    <w:rsid w:val="00C730C1"/>
    <w:rsid w:val="00C93AEE"/>
    <w:rsid w:val="00C95354"/>
    <w:rsid w:val="00CA1FC5"/>
    <w:rsid w:val="00CA4891"/>
    <w:rsid w:val="00CB3AE9"/>
    <w:rsid w:val="00CB6A9B"/>
    <w:rsid w:val="00CB71F6"/>
    <w:rsid w:val="00CC34BE"/>
    <w:rsid w:val="00CC4611"/>
    <w:rsid w:val="00CC5DF4"/>
    <w:rsid w:val="00CC7308"/>
    <w:rsid w:val="00CD11F8"/>
    <w:rsid w:val="00CF3039"/>
    <w:rsid w:val="00CF5206"/>
    <w:rsid w:val="00D00C1E"/>
    <w:rsid w:val="00D01417"/>
    <w:rsid w:val="00D07C9C"/>
    <w:rsid w:val="00D121ED"/>
    <w:rsid w:val="00D13A3E"/>
    <w:rsid w:val="00D15BD9"/>
    <w:rsid w:val="00D216CE"/>
    <w:rsid w:val="00D24B6D"/>
    <w:rsid w:val="00D27987"/>
    <w:rsid w:val="00D300AE"/>
    <w:rsid w:val="00D41D4E"/>
    <w:rsid w:val="00D43B4B"/>
    <w:rsid w:val="00D43B68"/>
    <w:rsid w:val="00D44C80"/>
    <w:rsid w:val="00D462CF"/>
    <w:rsid w:val="00D47DA7"/>
    <w:rsid w:val="00D508C1"/>
    <w:rsid w:val="00D52C1B"/>
    <w:rsid w:val="00D554E1"/>
    <w:rsid w:val="00D56E7D"/>
    <w:rsid w:val="00D710F2"/>
    <w:rsid w:val="00D715B5"/>
    <w:rsid w:val="00D724D8"/>
    <w:rsid w:val="00D72F71"/>
    <w:rsid w:val="00D76127"/>
    <w:rsid w:val="00D811B9"/>
    <w:rsid w:val="00D87122"/>
    <w:rsid w:val="00D914B5"/>
    <w:rsid w:val="00D970D4"/>
    <w:rsid w:val="00DA4CF1"/>
    <w:rsid w:val="00DA672A"/>
    <w:rsid w:val="00DB08AC"/>
    <w:rsid w:val="00DB172A"/>
    <w:rsid w:val="00DB5605"/>
    <w:rsid w:val="00DB5B10"/>
    <w:rsid w:val="00DD4CBA"/>
    <w:rsid w:val="00DE6286"/>
    <w:rsid w:val="00DF1A8B"/>
    <w:rsid w:val="00DF666E"/>
    <w:rsid w:val="00E00C49"/>
    <w:rsid w:val="00E018CD"/>
    <w:rsid w:val="00E139AC"/>
    <w:rsid w:val="00E217D9"/>
    <w:rsid w:val="00E231C7"/>
    <w:rsid w:val="00E412FF"/>
    <w:rsid w:val="00E42805"/>
    <w:rsid w:val="00E43530"/>
    <w:rsid w:val="00E4442D"/>
    <w:rsid w:val="00E5034E"/>
    <w:rsid w:val="00E516E2"/>
    <w:rsid w:val="00E547B6"/>
    <w:rsid w:val="00E633EC"/>
    <w:rsid w:val="00E63C20"/>
    <w:rsid w:val="00E65388"/>
    <w:rsid w:val="00E70BA1"/>
    <w:rsid w:val="00E71F04"/>
    <w:rsid w:val="00E7416C"/>
    <w:rsid w:val="00E81351"/>
    <w:rsid w:val="00E814DB"/>
    <w:rsid w:val="00E8278B"/>
    <w:rsid w:val="00E91F4C"/>
    <w:rsid w:val="00E9296E"/>
    <w:rsid w:val="00E95CD4"/>
    <w:rsid w:val="00E96051"/>
    <w:rsid w:val="00E9652F"/>
    <w:rsid w:val="00EA738B"/>
    <w:rsid w:val="00EC51A1"/>
    <w:rsid w:val="00ED1AA1"/>
    <w:rsid w:val="00ED2C2D"/>
    <w:rsid w:val="00ED41E3"/>
    <w:rsid w:val="00ED4C9D"/>
    <w:rsid w:val="00EE47E4"/>
    <w:rsid w:val="00EE5C8E"/>
    <w:rsid w:val="00EE778D"/>
    <w:rsid w:val="00EF058D"/>
    <w:rsid w:val="00EF56BD"/>
    <w:rsid w:val="00EF73FE"/>
    <w:rsid w:val="00F07140"/>
    <w:rsid w:val="00F37836"/>
    <w:rsid w:val="00F446D3"/>
    <w:rsid w:val="00F557FE"/>
    <w:rsid w:val="00F565DB"/>
    <w:rsid w:val="00F628E3"/>
    <w:rsid w:val="00F63125"/>
    <w:rsid w:val="00F6428B"/>
    <w:rsid w:val="00F6718C"/>
    <w:rsid w:val="00F731EA"/>
    <w:rsid w:val="00F74DC5"/>
    <w:rsid w:val="00F761CC"/>
    <w:rsid w:val="00F835B0"/>
    <w:rsid w:val="00F8561C"/>
    <w:rsid w:val="00F91005"/>
    <w:rsid w:val="00F91D4A"/>
    <w:rsid w:val="00F9528A"/>
    <w:rsid w:val="00F96A1E"/>
    <w:rsid w:val="00FB3B86"/>
    <w:rsid w:val="00FB3DE1"/>
    <w:rsid w:val="00FC0136"/>
    <w:rsid w:val="00FC022A"/>
    <w:rsid w:val="00FC4036"/>
    <w:rsid w:val="00FD3114"/>
    <w:rsid w:val="00FD4B25"/>
    <w:rsid w:val="00FD4DF8"/>
    <w:rsid w:val="00FD7F11"/>
    <w:rsid w:val="00FE11C4"/>
    <w:rsid w:val="00FE3593"/>
    <w:rsid w:val="00FE45C8"/>
    <w:rsid w:val="00FE6E4A"/>
    <w:rsid w:val="00FF11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F6F145"/>
  <w14:defaultImageDpi w14:val="330"/>
  <w15:chartTrackingRefBased/>
  <w15:docId w15:val="{87BC749A-CDA2-4769-B435-1A3F62C50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9"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4EC1"/>
    <w:pPr>
      <w:spacing w:after="240" w:line="280" w:lineRule="atLeast"/>
      <w:jc w:val="both"/>
    </w:pPr>
    <w:rPr>
      <w:sz w:val="24"/>
      <w:lang w:eastAsia="en-US"/>
    </w:rPr>
  </w:style>
  <w:style w:type="paragraph" w:styleId="Heading1">
    <w:name w:val="heading 1"/>
    <w:basedOn w:val="Normal"/>
    <w:qFormat/>
    <w:rsid w:val="009A4EC1"/>
    <w:pPr>
      <w:numPr>
        <w:ilvl w:val="2"/>
        <w:numId w:val="9"/>
      </w:numPr>
      <w:spacing w:before="360"/>
      <w:outlineLvl w:val="0"/>
    </w:pPr>
    <w:rPr>
      <w:kern w:val="28"/>
    </w:rPr>
  </w:style>
  <w:style w:type="paragraph" w:styleId="Heading2">
    <w:name w:val="heading 2"/>
    <w:basedOn w:val="Normal"/>
    <w:link w:val="Heading2Char"/>
    <w:uiPriority w:val="9"/>
    <w:qFormat/>
    <w:rsid w:val="009A4EC1"/>
    <w:pPr>
      <w:numPr>
        <w:ilvl w:val="3"/>
        <w:numId w:val="9"/>
      </w:numPr>
      <w:outlineLvl w:val="1"/>
    </w:pPr>
  </w:style>
  <w:style w:type="paragraph" w:styleId="Heading3">
    <w:name w:val="heading 3"/>
    <w:basedOn w:val="Normal"/>
    <w:qFormat/>
    <w:rsid w:val="009A4EC1"/>
    <w:pPr>
      <w:numPr>
        <w:ilvl w:val="5"/>
        <w:numId w:val="9"/>
      </w:numPr>
      <w:outlineLvl w:val="2"/>
    </w:pPr>
    <w:rPr>
      <w:kern w:val="28"/>
    </w:rPr>
  </w:style>
  <w:style w:type="paragraph" w:styleId="Heading4">
    <w:name w:val="heading 4"/>
    <w:basedOn w:val="Normal"/>
    <w:qFormat/>
    <w:rsid w:val="009A4EC1"/>
    <w:pPr>
      <w:numPr>
        <w:ilvl w:val="7"/>
        <w:numId w:val="9"/>
      </w:numPr>
      <w:outlineLvl w:val="3"/>
    </w:pPr>
  </w:style>
  <w:style w:type="paragraph" w:styleId="Heading5">
    <w:name w:val="heading 5"/>
    <w:basedOn w:val="Heading4"/>
    <w:qFormat/>
    <w:rsid w:val="009A4EC1"/>
    <w:pPr>
      <w:outlineLvl w:val="4"/>
    </w:pPr>
  </w:style>
  <w:style w:type="paragraph" w:styleId="Heading6">
    <w:name w:val="heading 6"/>
    <w:basedOn w:val="Heading5"/>
    <w:qFormat/>
    <w:rsid w:val="009A4EC1"/>
    <w:pPr>
      <w:outlineLvl w:val="5"/>
    </w:pPr>
  </w:style>
  <w:style w:type="paragraph" w:styleId="Heading7">
    <w:name w:val="heading 7"/>
    <w:basedOn w:val="Heading6"/>
    <w:qFormat/>
    <w:rsid w:val="009A4EC1"/>
    <w:pPr>
      <w:outlineLvl w:val="6"/>
    </w:pPr>
  </w:style>
  <w:style w:type="paragraph" w:styleId="Heading8">
    <w:name w:val="heading 8"/>
    <w:basedOn w:val="Heading7"/>
    <w:qFormat/>
    <w:rsid w:val="009A4EC1"/>
    <w:pPr>
      <w:outlineLvl w:val="7"/>
    </w:pPr>
  </w:style>
  <w:style w:type="paragraph" w:styleId="Heading9">
    <w:name w:val="heading 9"/>
    <w:basedOn w:val="Heading8"/>
    <w:qFormat/>
    <w:rsid w:val="009A4EC1"/>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basedOn w:val="Heading1"/>
    <w:rsid w:val="009A4EC1"/>
    <w:pPr>
      <w:numPr>
        <w:ilvl w:val="0"/>
        <w:numId w:val="0"/>
      </w:numPr>
      <w:spacing w:before="0"/>
      <w:ind w:left="720"/>
      <w:outlineLvl w:val="9"/>
    </w:pPr>
  </w:style>
  <w:style w:type="paragraph" w:customStyle="1" w:styleId="Body2">
    <w:name w:val="Body 2"/>
    <w:basedOn w:val="Heading2"/>
    <w:rsid w:val="009A4EC1"/>
    <w:pPr>
      <w:numPr>
        <w:ilvl w:val="0"/>
        <w:numId w:val="0"/>
      </w:numPr>
      <w:ind w:left="720"/>
      <w:outlineLvl w:val="9"/>
    </w:pPr>
  </w:style>
  <w:style w:type="paragraph" w:customStyle="1" w:styleId="Body3">
    <w:name w:val="Body 3"/>
    <w:basedOn w:val="Heading3"/>
    <w:rsid w:val="009A4EC1"/>
    <w:pPr>
      <w:numPr>
        <w:ilvl w:val="0"/>
        <w:numId w:val="0"/>
      </w:numPr>
      <w:ind w:left="1854"/>
      <w:outlineLvl w:val="9"/>
    </w:pPr>
  </w:style>
  <w:style w:type="paragraph" w:customStyle="1" w:styleId="Body4">
    <w:name w:val="Body 4"/>
    <w:basedOn w:val="Heading4"/>
    <w:rsid w:val="009A4EC1"/>
    <w:pPr>
      <w:numPr>
        <w:ilvl w:val="0"/>
        <w:numId w:val="0"/>
      </w:numPr>
      <w:ind w:left="2988"/>
      <w:outlineLvl w:val="9"/>
    </w:pPr>
  </w:style>
  <w:style w:type="paragraph" w:styleId="TOC1">
    <w:name w:val="toc 1"/>
    <w:basedOn w:val="Normal"/>
    <w:next w:val="Normal"/>
    <w:semiHidden/>
    <w:rsid w:val="009A4EC1"/>
    <w:pPr>
      <w:tabs>
        <w:tab w:val="left" w:pos="1134"/>
        <w:tab w:val="right" w:pos="9000"/>
      </w:tabs>
      <w:spacing w:after="120"/>
      <w:ind w:right="720"/>
    </w:pPr>
    <w:rPr>
      <w:b/>
    </w:rPr>
  </w:style>
  <w:style w:type="paragraph" w:styleId="TOC2">
    <w:name w:val="toc 2"/>
    <w:basedOn w:val="Normal"/>
    <w:next w:val="Normal"/>
    <w:semiHidden/>
    <w:rsid w:val="009A4EC1"/>
    <w:pPr>
      <w:tabs>
        <w:tab w:val="left" w:pos="714"/>
        <w:tab w:val="right" w:pos="9000"/>
      </w:tabs>
      <w:spacing w:after="120"/>
      <w:ind w:left="720" w:right="720"/>
    </w:pPr>
    <w:rPr>
      <w:b/>
      <w:noProof/>
    </w:rPr>
  </w:style>
  <w:style w:type="paragraph" w:styleId="TOC3">
    <w:name w:val="toc 3"/>
    <w:basedOn w:val="Normal"/>
    <w:next w:val="Normal"/>
    <w:semiHidden/>
    <w:rsid w:val="009A4EC1"/>
    <w:pPr>
      <w:tabs>
        <w:tab w:val="left" w:pos="720"/>
        <w:tab w:val="right" w:pos="9000"/>
      </w:tabs>
      <w:spacing w:after="120"/>
      <w:ind w:left="720" w:right="720" w:hanging="720"/>
    </w:pPr>
  </w:style>
  <w:style w:type="paragraph" w:styleId="Header">
    <w:name w:val="header"/>
    <w:basedOn w:val="Normal"/>
    <w:rsid w:val="009A4EC1"/>
    <w:pPr>
      <w:tabs>
        <w:tab w:val="center" w:pos="4536"/>
        <w:tab w:val="right" w:pos="9072"/>
      </w:tabs>
      <w:spacing w:after="0" w:line="240" w:lineRule="auto"/>
    </w:pPr>
  </w:style>
  <w:style w:type="paragraph" w:styleId="Footer">
    <w:name w:val="footer"/>
    <w:basedOn w:val="Normal"/>
    <w:rsid w:val="009A4EC1"/>
    <w:pPr>
      <w:tabs>
        <w:tab w:val="center" w:pos="4536"/>
        <w:tab w:val="right" w:pos="9072"/>
      </w:tabs>
      <w:spacing w:after="0" w:line="240" w:lineRule="auto"/>
    </w:pPr>
  </w:style>
  <w:style w:type="paragraph" w:customStyle="1" w:styleId="Body5">
    <w:name w:val="Body 5"/>
    <w:basedOn w:val="Heading5"/>
    <w:rsid w:val="009A4EC1"/>
    <w:pPr>
      <w:numPr>
        <w:ilvl w:val="0"/>
        <w:numId w:val="0"/>
      </w:numPr>
      <w:ind w:left="5760"/>
      <w:outlineLvl w:val="9"/>
    </w:pPr>
  </w:style>
  <w:style w:type="paragraph" w:customStyle="1" w:styleId="Body6">
    <w:name w:val="Body 6"/>
    <w:basedOn w:val="Heading6"/>
    <w:rsid w:val="009A4EC1"/>
    <w:pPr>
      <w:numPr>
        <w:ilvl w:val="0"/>
        <w:numId w:val="0"/>
      </w:numPr>
      <w:ind w:left="7200"/>
      <w:outlineLvl w:val="9"/>
    </w:pPr>
  </w:style>
  <w:style w:type="paragraph" w:customStyle="1" w:styleId="Body7">
    <w:name w:val="Body 7"/>
    <w:basedOn w:val="Heading7"/>
    <w:rsid w:val="009A4EC1"/>
    <w:pPr>
      <w:numPr>
        <w:ilvl w:val="0"/>
        <w:numId w:val="0"/>
      </w:numPr>
      <w:ind w:left="7560"/>
      <w:outlineLvl w:val="9"/>
    </w:pPr>
  </w:style>
  <w:style w:type="paragraph" w:customStyle="1" w:styleId="Body8">
    <w:name w:val="Body 8"/>
    <w:basedOn w:val="Heading8"/>
    <w:rsid w:val="009A4EC1"/>
    <w:pPr>
      <w:numPr>
        <w:ilvl w:val="0"/>
        <w:numId w:val="0"/>
      </w:numPr>
      <w:ind w:left="7560"/>
      <w:outlineLvl w:val="9"/>
    </w:pPr>
  </w:style>
  <w:style w:type="paragraph" w:customStyle="1" w:styleId="Body9">
    <w:name w:val="Body 9"/>
    <w:basedOn w:val="Heading9"/>
    <w:rsid w:val="009A4EC1"/>
    <w:pPr>
      <w:ind w:left="6048"/>
      <w:outlineLvl w:val="9"/>
    </w:pPr>
  </w:style>
  <w:style w:type="paragraph" w:styleId="FootnoteText">
    <w:name w:val="footnote text"/>
    <w:basedOn w:val="Normal"/>
    <w:semiHidden/>
    <w:rsid w:val="009A4EC1"/>
    <w:pPr>
      <w:tabs>
        <w:tab w:val="left" w:pos="284"/>
      </w:tabs>
      <w:spacing w:after="0"/>
      <w:ind w:left="720" w:hanging="720"/>
    </w:pPr>
    <w:rPr>
      <w:sz w:val="18"/>
    </w:rPr>
  </w:style>
  <w:style w:type="character" w:styleId="FootnoteReference">
    <w:name w:val="footnote reference"/>
    <w:semiHidden/>
    <w:rsid w:val="009A4EC1"/>
    <w:rPr>
      <w:sz w:val="24"/>
      <w:vertAlign w:val="superscript"/>
    </w:rPr>
  </w:style>
  <w:style w:type="paragraph" w:customStyle="1" w:styleId="SingleLineSpacing">
    <w:name w:val="Single Line Spacing"/>
    <w:basedOn w:val="Normal"/>
    <w:rsid w:val="009A4EC1"/>
    <w:pPr>
      <w:spacing w:line="240" w:lineRule="auto"/>
    </w:pPr>
  </w:style>
  <w:style w:type="paragraph" w:styleId="TOC4">
    <w:name w:val="toc 4"/>
    <w:basedOn w:val="Normal"/>
    <w:next w:val="Normal"/>
    <w:semiHidden/>
    <w:rsid w:val="009A4EC1"/>
    <w:pPr>
      <w:tabs>
        <w:tab w:val="left" w:pos="1699"/>
        <w:tab w:val="right" w:pos="9000"/>
      </w:tabs>
      <w:spacing w:after="120"/>
      <w:ind w:left="1699" w:right="720" w:hanging="979"/>
    </w:pPr>
    <w:rPr>
      <w:noProof/>
    </w:rPr>
  </w:style>
  <w:style w:type="character" w:styleId="PageNumber">
    <w:name w:val="page number"/>
    <w:rsid w:val="009A4EC1"/>
    <w:rPr>
      <w:sz w:val="24"/>
    </w:rPr>
  </w:style>
  <w:style w:type="paragraph" w:styleId="NoteHeading">
    <w:name w:val="Note Heading"/>
    <w:basedOn w:val="Normal"/>
    <w:next w:val="Normal"/>
    <w:rsid w:val="009A4EC1"/>
  </w:style>
  <w:style w:type="paragraph" w:customStyle="1" w:styleId="NumList">
    <w:name w:val="NumList"/>
    <w:basedOn w:val="Normal"/>
    <w:rsid w:val="009A4EC1"/>
    <w:pPr>
      <w:numPr>
        <w:numId w:val="8"/>
      </w:numPr>
      <w:suppressAutoHyphens/>
    </w:pPr>
    <w:rPr>
      <w:spacing w:val="-3"/>
    </w:rPr>
  </w:style>
  <w:style w:type="paragraph" w:customStyle="1" w:styleId="TOCHeading">
    <w:name w:val="TOCHeading"/>
    <w:basedOn w:val="Heading"/>
    <w:next w:val="Normal"/>
    <w:rsid w:val="009A4EC1"/>
    <w:pPr>
      <w:keepNext/>
    </w:pPr>
  </w:style>
  <w:style w:type="paragraph" w:styleId="Title">
    <w:name w:val="Title"/>
    <w:basedOn w:val="Normal"/>
    <w:next w:val="Heading1"/>
    <w:qFormat/>
    <w:rsid w:val="009A4EC1"/>
    <w:pPr>
      <w:keepNext/>
      <w:keepLines/>
      <w:numPr>
        <w:numId w:val="9"/>
      </w:numPr>
      <w:spacing w:before="120"/>
      <w:jc w:val="center"/>
      <w:outlineLvl w:val="0"/>
    </w:pPr>
    <w:rPr>
      <w:b/>
      <w:caps/>
      <w:kern w:val="28"/>
    </w:rPr>
  </w:style>
  <w:style w:type="paragraph" w:customStyle="1" w:styleId="NumbBody2">
    <w:name w:val="NumbBody2"/>
    <w:basedOn w:val="Body2"/>
    <w:rsid w:val="009A4EC1"/>
    <w:pPr>
      <w:numPr>
        <w:numId w:val="1"/>
      </w:numPr>
      <w:tabs>
        <w:tab w:val="left" w:pos="2591"/>
      </w:tabs>
    </w:pPr>
  </w:style>
  <w:style w:type="paragraph" w:customStyle="1" w:styleId="NumbBody3">
    <w:name w:val="NumbBody 3"/>
    <w:basedOn w:val="Body3"/>
    <w:rsid w:val="009A4EC1"/>
    <w:pPr>
      <w:numPr>
        <w:numId w:val="2"/>
      </w:numPr>
      <w:tabs>
        <w:tab w:val="clear" w:pos="3067"/>
        <w:tab w:val="left" w:pos="3782"/>
      </w:tabs>
      <w:ind w:left="3787" w:hanging="720"/>
    </w:pPr>
  </w:style>
  <w:style w:type="paragraph" w:styleId="TOC5">
    <w:name w:val="toc 5"/>
    <w:basedOn w:val="Normal"/>
    <w:next w:val="Normal"/>
    <w:autoRedefine/>
    <w:semiHidden/>
    <w:rsid w:val="009A4EC1"/>
    <w:pPr>
      <w:ind w:left="960"/>
    </w:pPr>
  </w:style>
  <w:style w:type="paragraph" w:customStyle="1" w:styleId="Heading3Alpha">
    <w:name w:val="Heading3Alpha"/>
    <w:basedOn w:val="Normal"/>
    <w:rsid w:val="009A4EC1"/>
    <w:pPr>
      <w:numPr>
        <w:ilvl w:val="4"/>
        <w:numId w:val="9"/>
      </w:numPr>
    </w:pPr>
  </w:style>
  <w:style w:type="paragraph" w:customStyle="1" w:styleId="Heading4Alpha">
    <w:name w:val="Heading4Alpha"/>
    <w:basedOn w:val="Normal"/>
    <w:rsid w:val="009A4EC1"/>
    <w:pPr>
      <w:numPr>
        <w:ilvl w:val="6"/>
        <w:numId w:val="9"/>
      </w:numPr>
    </w:pPr>
  </w:style>
  <w:style w:type="paragraph" w:styleId="TOC6">
    <w:name w:val="toc 6"/>
    <w:basedOn w:val="Normal"/>
    <w:next w:val="Normal"/>
    <w:autoRedefine/>
    <w:semiHidden/>
    <w:rsid w:val="009A4EC1"/>
    <w:pPr>
      <w:ind w:left="1200"/>
    </w:pPr>
  </w:style>
  <w:style w:type="paragraph" w:styleId="TOC7">
    <w:name w:val="toc 7"/>
    <w:basedOn w:val="Normal"/>
    <w:next w:val="Normal"/>
    <w:autoRedefine/>
    <w:semiHidden/>
    <w:rsid w:val="009A4EC1"/>
    <w:pPr>
      <w:ind w:left="1440"/>
    </w:pPr>
  </w:style>
  <w:style w:type="paragraph" w:styleId="TOC8">
    <w:name w:val="toc 8"/>
    <w:basedOn w:val="Normal"/>
    <w:next w:val="Normal"/>
    <w:autoRedefine/>
    <w:semiHidden/>
    <w:rsid w:val="009A4EC1"/>
    <w:pPr>
      <w:ind w:left="1680"/>
    </w:pPr>
  </w:style>
  <w:style w:type="paragraph" w:styleId="TOC9">
    <w:name w:val="toc 9"/>
    <w:basedOn w:val="Normal"/>
    <w:next w:val="Normal"/>
    <w:autoRedefine/>
    <w:semiHidden/>
    <w:rsid w:val="009A4EC1"/>
    <w:pPr>
      <w:ind w:left="1920"/>
    </w:pPr>
  </w:style>
  <w:style w:type="paragraph" w:customStyle="1" w:styleId="MainHeading">
    <w:name w:val="Main Heading"/>
    <w:basedOn w:val="Normal"/>
    <w:rsid w:val="009A4EC1"/>
    <w:pPr>
      <w:jc w:val="left"/>
    </w:pPr>
    <w:rPr>
      <w:rFonts w:ascii="BlissBold" w:hAnsi="BlissBold"/>
      <w:sz w:val="60"/>
    </w:rPr>
  </w:style>
  <w:style w:type="paragraph" w:customStyle="1" w:styleId="Part">
    <w:name w:val="Part"/>
    <w:basedOn w:val="Normal"/>
    <w:next w:val="Heading1"/>
    <w:rsid w:val="009A4EC1"/>
    <w:pPr>
      <w:keepNext/>
      <w:keepLines/>
      <w:numPr>
        <w:numId w:val="10"/>
      </w:numPr>
      <w:spacing w:before="120"/>
    </w:pPr>
    <w:rPr>
      <w:b/>
    </w:rPr>
  </w:style>
  <w:style w:type="paragraph" w:customStyle="1" w:styleId="TitlePage">
    <w:name w:val="TitlePage"/>
    <w:rsid w:val="009A4EC1"/>
    <w:pPr>
      <w:tabs>
        <w:tab w:val="left" w:pos="567"/>
        <w:tab w:val="right" w:pos="7290"/>
      </w:tabs>
      <w:spacing w:after="240" w:line="280" w:lineRule="atLeast"/>
    </w:pPr>
    <w:rPr>
      <w:sz w:val="24"/>
      <w:lang w:eastAsia="en-US"/>
    </w:rPr>
  </w:style>
  <w:style w:type="paragraph" w:customStyle="1" w:styleId="Schedule">
    <w:name w:val="Schedule"/>
    <w:basedOn w:val="Normal"/>
    <w:next w:val="Heading1"/>
    <w:rsid w:val="009A4EC1"/>
    <w:pPr>
      <w:keepNext/>
      <w:keepLines/>
      <w:numPr>
        <w:numId w:val="5"/>
      </w:numPr>
      <w:jc w:val="center"/>
    </w:pPr>
    <w:rPr>
      <w:b/>
    </w:rPr>
  </w:style>
  <w:style w:type="paragraph" w:customStyle="1" w:styleId="CapList">
    <w:name w:val="CapList"/>
    <w:basedOn w:val="Normal"/>
    <w:rsid w:val="009A4EC1"/>
    <w:pPr>
      <w:numPr>
        <w:numId w:val="4"/>
      </w:numPr>
    </w:pPr>
  </w:style>
  <w:style w:type="paragraph" w:customStyle="1" w:styleId="Heading10">
    <w:name w:val="Heading1"/>
    <w:basedOn w:val="Normal"/>
    <w:rsid w:val="009A4EC1"/>
    <w:pPr>
      <w:tabs>
        <w:tab w:val="left" w:pos="-720"/>
        <w:tab w:val="left" w:pos="0"/>
        <w:tab w:val="left" w:pos="720"/>
        <w:tab w:val="right" w:pos="7920"/>
      </w:tabs>
      <w:suppressAutoHyphens/>
      <w:ind w:left="1440" w:hanging="1440"/>
    </w:pPr>
    <w:rPr>
      <w:b/>
      <w:spacing w:val="-3"/>
    </w:rPr>
  </w:style>
  <w:style w:type="paragraph" w:customStyle="1" w:styleId="Heading">
    <w:name w:val="Heading"/>
    <w:basedOn w:val="Normal"/>
    <w:next w:val="Normal"/>
    <w:rsid w:val="009A4EC1"/>
    <w:pPr>
      <w:tabs>
        <w:tab w:val="left" w:pos="1134"/>
      </w:tabs>
      <w:suppressAutoHyphens/>
    </w:pPr>
    <w:rPr>
      <w:b/>
      <w:spacing w:val="-3"/>
    </w:rPr>
  </w:style>
  <w:style w:type="paragraph" w:customStyle="1" w:styleId="TOCHeading2">
    <w:name w:val="TOCHeading 2"/>
    <w:basedOn w:val="Heading2"/>
    <w:next w:val="Heading3"/>
    <w:rsid w:val="009A4EC1"/>
    <w:pPr>
      <w:keepNext/>
    </w:pPr>
    <w:rPr>
      <w:b/>
    </w:rPr>
  </w:style>
  <w:style w:type="paragraph" w:customStyle="1" w:styleId="Heading5Alpha">
    <w:name w:val="Heading5Alpha"/>
    <w:basedOn w:val="Normal"/>
    <w:rsid w:val="009A4EC1"/>
    <w:pPr>
      <w:numPr>
        <w:ilvl w:val="8"/>
        <w:numId w:val="9"/>
      </w:numPr>
    </w:pPr>
  </w:style>
  <w:style w:type="paragraph" w:customStyle="1" w:styleId="Comments">
    <w:name w:val="Comments"/>
    <w:basedOn w:val="Normal"/>
    <w:rsid w:val="009A4EC1"/>
    <w:rPr>
      <w:i/>
    </w:rPr>
  </w:style>
  <w:style w:type="paragraph" w:customStyle="1" w:styleId="BDBContinued">
    <w:name w:val="BDBContinued"/>
    <w:basedOn w:val="Normal"/>
    <w:rsid w:val="009A4EC1"/>
    <w:pPr>
      <w:tabs>
        <w:tab w:val="left" w:pos="357"/>
        <w:tab w:val="left" w:pos="714"/>
      </w:tabs>
      <w:ind w:left="357"/>
    </w:pPr>
  </w:style>
  <w:style w:type="paragraph" w:customStyle="1" w:styleId="BDBBullet">
    <w:name w:val="BDBBullet"/>
    <w:basedOn w:val="Normal"/>
    <w:rsid w:val="009A4EC1"/>
    <w:pPr>
      <w:numPr>
        <w:numId w:val="7"/>
      </w:numPr>
      <w:spacing w:after="0"/>
    </w:pPr>
  </w:style>
  <w:style w:type="paragraph" w:customStyle="1" w:styleId="BDBNumbered">
    <w:name w:val="BDBNumbered"/>
    <w:basedOn w:val="Normal"/>
    <w:rsid w:val="009A4EC1"/>
    <w:pPr>
      <w:numPr>
        <w:numId w:val="6"/>
      </w:numPr>
      <w:tabs>
        <w:tab w:val="left" w:pos="714"/>
      </w:tabs>
    </w:pPr>
  </w:style>
  <w:style w:type="paragraph" w:customStyle="1" w:styleId="NormalNoSpace">
    <w:name w:val="NormalNoSpace"/>
    <w:rsid w:val="009A4EC1"/>
    <w:pPr>
      <w:spacing w:line="280" w:lineRule="atLeast"/>
      <w:jc w:val="both"/>
    </w:pPr>
    <w:rPr>
      <w:sz w:val="24"/>
      <w:lang w:eastAsia="en-US"/>
    </w:rPr>
  </w:style>
  <w:style w:type="paragraph" w:customStyle="1" w:styleId="BDB3Bullet">
    <w:name w:val="BDB3Bullet"/>
    <w:basedOn w:val="Normal"/>
    <w:rsid w:val="009A4EC1"/>
    <w:pPr>
      <w:numPr>
        <w:ilvl w:val="1"/>
        <w:numId w:val="7"/>
      </w:numPr>
      <w:spacing w:after="0"/>
    </w:pPr>
  </w:style>
  <w:style w:type="paragraph" w:customStyle="1" w:styleId="BDB4Bullet">
    <w:name w:val="BDB4Bullet"/>
    <w:basedOn w:val="Normal"/>
    <w:rsid w:val="009A4EC1"/>
    <w:pPr>
      <w:numPr>
        <w:ilvl w:val="2"/>
        <w:numId w:val="7"/>
      </w:numPr>
      <w:spacing w:after="0"/>
    </w:pPr>
  </w:style>
  <w:style w:type="paragraph" w:customStyle="1" w:styleId="BDB5Bullet">
    <w:name w:val="BDB5Bullet"/>
    <w:basedOn w:val="Normal"/>
    <w:rsid w:val="009A4EC1"/>
    <w:pPr>
      <w:numPr>
        <w:ilvl w:val="3"/>
        <w:numId w:val="7"/>
      </w:numPr>
      <w:spacing w:after="0"/>
    </w:pPr>
  </w:style>
  <w:style w:type="paragraph" w:customStyle="1" w:styleId="Body4Alpha">
    <w:name w:val="Body 4Alpha"/>
    <w:basedOn w:val="Body4"/>
    <w:rsid w:val="009A4EC1"/>
    <w:pPr>
      <w:ind w:left="2574"/>
    </w:pPr>
  </w:style>
  <w:style w:type="paragraph" w:customStyle="1" w:styleId="Body5Alpha">
    <w:name w:val="Body 5Alpha"/>
    <w:basedOn w:val="Body5"/>
    <w:rsid w:val="009A4EC1"/>
    <w:pPr>
      <w:ind w:left="3555"/>
    </w:pPr>
  </w:style>
  <w:style w:type="paragraph" w:customStyle="1" w:styleId="Body3Alpha">
    <w:name w:val="Body 3Alpha"/>
    <w:basedOn w:val="Body3"/>
    <w:rsid w:val="009A4EC1"/>
    <w:pPr>
      <w:ind w:left="1497"/>
    </w:pPr>
  </w:style>
  <w:style w:type="paragraph" w:customStyle="1" w:styleId="TOCHeading3">
    <w:name w:val="TOCHeading 3"/>
    <w:basedOn w:val="Heading3"/>
    <w:next w:val="Heading4"/>
    <w:rsid w:val="009A4EC1"/>
    <w:rPr>
      <w:b/>
    </w:rPr>
  </w:style>
  <w:style w:type="character" w:styleId="Hyperlink">
    <w:name w:val="Hyperlink"/>
    <w:rsid w:val="009A4EC1"/>
    <w:rPr>
      <w:color w:val="0000FF"/>
      <w:u w:val="single"/>
    </w:rPr>
  </w:style>
  <w:style w:type="paragraph" w:customStyle="1" w:styleId="HiddenTitile">
    <w:name w:val="HiddenTitile"/>
    <w:basedOn w:val="Title"/>
    <w:next w:val="Heading1"/>
    <w:rsid w:val="009A4EC1"/>
    <w:rPr>
      <w:vanish/>
      <w:color w:val="0000FF"/>
    </w:rPr>
  </w:style>
  <w:style w:type="paragraph" w:customStyle="1" w:styleId="BDBAddress">
    <w:name w:val="BDBAddress"/>
    <w:basedOn w:val="Header"/>
    <w:rsid w:val="009A4EC1"/>
    <w:pPr>
      <w:tabs>
        <w:tab w:val="left" w:pos="851"/>
        <w:tab w:val="left" w:pos="4309"/>
        <w:tab w:val="left" w:pos="6067"/>
      </w:tabs>
      <w:spacing w:line="200" w:lineRule="exact"/>
      <w:jc w:val="left"/>
    </w:pPr>
    <w:rPr>
      <w:rFonts w:ascii="BlissLight" w:hAnsi="BlissLight"/>
      <w:noProof/>
      <w:sz w:val="17"/>
    </w:rPr>
  </w:style>
  <w:style w:type="paragraph" w:customStyle="1" w:styleId="TOCHeading1">
    <w:name w:val="TOCHeading 1"/>
    <w:basedOn w:val="Heading1"/>
    <w:next w:val="Heading2"/>
    <w:rsid w:val="009A4EC1"/>
    <w:pPr>
      <w:keepNext/>
    </w:pPr>
    <w:rPr>
      <w:b/>
    </w:rPr>
  </w:style>
  <w:style w:type="paragraph" w:customStyle="1" w:styleId="SubHeading">
    <w:name w:val="Sub Heading"/>
    <w:basedOn w:val="Normal"/>
    <w:rsid w:val="009A4EC1"/>
    <w:pPr>
      <w:spacing w:after="0"/>
      <w:jc w:val="left"/>
    </w:pPr>
    <w:rPr>
      <w:rFonts w:ascii="BlissBold" w:hAnsi="BlissBold"/>
      <w:bCs/>
      <w:sz w:val="48"/>
    </w:rPr>
  </w:style>
  <w:style w:type="paragraph" w:customStyle="1" w:styleId="CoverDate">
    <w:name w:val="Cover Date"/>
    <w:basedOn w:val="Normal"/>
    <w:rsid w:val="009A4EC1"/>
    <w:pPr>
      <w:spacing w:after="0"/>
      <w:jc w:val="left"/>
    </w:pPr>
    <w:rPr>
      <w:rFonts w:ascii="BlissLight" w:hAnsi="BlissLight"/>
      <w:bCs/>
      <w:sz w:val="40"/>
    </w:rPr>
  </w:style>
  <w:style w:type="paragraph" w:styleId="BalloonText">
    <w:name w:val="Balloon Text"/>
    <w:basedOn w:val="Normal"/>
    <w:link w:val="BalloonTextChar"/>
    <w:rsid w:val="00AF6AAB"/>
    <w:pPr>
      <w:spacing w:after="0" w:line="240" w:lineRule="auto"/>
    </w:pPr>
    <w:rPr>
      <w:rFonts w:ascii="Lucida Grande" w:hAnsi="Lucida Grande" w:cs="Lucida Grande"/>
      <w:sz w:val="18"/>
      <w:szCs w:val="18"/>
    </w:rPr>
  </w:style>
  <w:style w:type="character" w:customStyle="1" w:styleId="BalloonTextChar">
    <w:name w:val="Balloon Text Char"/>
    <w:link w:val="BalloonText"/>
    <w:rsid w:val="00AF6AAB"/>
    <w:rPr>
      <w:rFonts w:ascii="Lucida Grande" w:hAnsi="Lucida Grande" w:cs="Lucida Grande"/>
      <w:sz w:val="18"/>
      <w:szCs w:val="18"/>
    </w:rPr>
  </w:style>
  <w:style w:type="character" w:styleId="UnresolvedMention">
    <w:name w:val="Unresolved Mention"/>
    <w:basedOn w:val="DefaultParagraphFont"/>
    <w:uiPriority w:val="99"/>
    <w:semiHidden/>
    <w:unhideWhenUsed/>
    <w:rsid w:val="009633F1"/>
    <w:rPr>
      <w:color w:val="605E5C"/>
      <w:shd w:val="clear" w:color="auto" w:fill="E1DFDD"/>
    </w:rPr>
  </w:style>
  <w:style w:type="paragraph" w:styleId="ListParagraph">
    <w:name w:val="List Paragraph"/>
    <w:basedOn w:val="Normal"/>
    <w:uiPriority w:val="34"/>
    <w:qFormat/>
    <w:rsid w:val="0067160E"/>
    <w:pPr>
      <w:spacing w:after="160" w:line="279" w:lineRule="auto"/>
      <w:ind w:left="720"/>
      <w:contextualSpacing/>
      <w:jc w:val="left"/>
    </w:pPr>
    <w:rPr>
      <w:rFonts w:asciiTheme="minorHAnsi" w:eastAsiaTheme="minorEastAsia" w:hAnsiTheme="minorHAnsi" w:cstheme="minorBidi"/>
      <w:szCs w:val="24"/>
      <w:lang w:val="en-US" w:eastAsia="ja-JP"/>
    </w:rPr>
  </w:style>
  <w:style w:type="table" w:styleId="GridTable4-Accent1">
    <w:name w:val="Grid Table 4 Accent 1"/>
    <w:basedOn w:val="TableNormal"/>
    <w:uiPriority w:val="49"/>
    <w:rsid w:val="0067160E"/>
    <w:rPr>
      <w:rFonts w:asciiTheme="minorHAnsi" w:eastAsiaTheme="minorEastAsia" w:hAnsiTheme="minorHAnsi" w:cstheme="minorBidi"/>
      <w:sz w:val="24"/>
      <w:szCs w:val="24"/>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156082"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BodyText">
    <w:name w:val="Body Text"/>
    <w:basedOn w:val="Normal"/>
    <w:link w:val="BodyTextChar"/>
    <w:uiPriority w:val="19"/>
    <w:qFormat/>
    <w:rsid w:val="0067160E"/>
    <w:pPr>
      <w:spacing w:after="160" w:line="288" w:lineRule="auto"/>
    </w:pPr>
    <w:rPr>
      <w:rFonts w:ascii="Arial" w:eastAsiaTheme="minorHAnsi" w:hAnsi="Arial" w:cstheme="minorBidi"/>
      <w:sz w:val="20"/>
      <w:szCs w:val="22"/>
    </w:rPr>
  </w:style>
  <w:style w:type="character" w:customStyle="1" w:styleId="BodyTextChar">
    <w:name w:val="Body Text Char"/>
    <w:basedOn w:val="DefaultParagraphFont"/>
    <w:link w:val="BodyText"/>
    <w:uiPriority w:val="19"/>
    <w:rsid w:val="0067160E"/>
    <w:rPr>
      <w:rFonts w:ascii="Arial" w:eastAsiaTheme="minorHAnsi" w:hAnsi="Arial" w:cstheme="minorBidi"/>
      <w:szCs w:val="22"/>
      <w:lang w:eastAsia="en-US"/>
    </w:rPr>
  </w:style>
  <w:style w:type="character" w:styleId="BookTitle">
    <w:name w:val="Book Title"/>
    <w:basedOn w:val="DefaultParagraphFont"/>
    <w:uiPriority w:val="33"/>
    <w:qFormat/>
    <w:rsid w:val="004849A3"/>
    <w:rPr>
      <w:b/>
      <w:bCs/>
      <w:i/>
      <w:iCs/>
      <w:spacing w:val="5"/>
    </w:rPr>
  </w:style>
  <w:style w:type="paragraph" w:styleId="Caption">
    <w:name w:val="caption"/>
    <w:basedOn w:val="Normal"/>
    <w:next w:val="Normal"/>
    <w:semiHidden/>
    <w:unhideWhenUsed/>
    <w:qFormat/>
    <w:rsid w:val="004849A3"/>
    <w:pPr>
      <w:spacing w:after="200" w:line="240" w:lineRule="auto"/>
    </w:pPr>
    <w:rPr>
      <w:i/>
      <w:iCs/>
      <w:color w:val="0E2841" w:themeColor="text2"/>
      <w:sz w:val="18"/>
      <w:szCs w:val="18"/>
    </w:rPr>
  </w:style>
  <w:style w:type="character" w:styleId="Emphasis">
    <w:name w:val="Emphasis"/>
    <w:basedOn w:val="DefaultParagraphFont"/>
    <w:qFormat/>
    <w:rsid w:val="004849A3"/>
    <w:rPr>
      <w:i/>
      <w:iCs/>
    </w:rPr>
  </w:style>
  <w:style w:type="character" w:styleId="IntenseEmphasis">
    <w:name w:val="Intense Emphasis"/>
    <w:basedOn w:val="DefaultParagraphFont"/>
    <w:uiPriority w:val="21"/>
    <w:qFormat/>
    <w:rsid w:val="004849A3"/>
    <w:rPr>
      <w:i/>
      <w:iCs/>
      <w:color w:val="156082" w:themeColor="accent1"/>
    </w:rPr>
  </w:style>
  <w:style w:type="paragraph" w:styleId="IntenseQuote">
    <w:name w:val="Intense Quote"/>
    <w:basedOn w:val="Normal"/>
    <w:next w:val="Normal"/>
    <w:link w:val="IntenseQuoteChar"/>
    <w:uiPriority w:val="30"/>
    <w:qFormat/>
    <w:rsid w:val="004849A3"/>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4849A3"/>
    <w:rPr>
      <w:i/>
      <w:iCs/>
      <w:color w:val="156082" w:themeColor="accent1"/>
      <w:sz w:val="24"/>
      <w:lang w:eastAsia="en-US"/>
    </w:rPr>
  </w:style>
  <w:style w:type="character" w:styleId="IntenseReference">
    <w:name w:val="Intense Reference"/>
    <w:basedOn w:val="DefaultParagraphFont"/>
    <w:uiPriority w:val="32"/>
    <w:qFormat/>
    <w:rsid w:val="004849A3"/>
    <w:rPr>
      <w:b/>
      <w:bCs/>
      <w:smallCaps/>
      <w:color w:val="156082" w:themeColor="accent1"/>
      <w:spacing w:val="5"/>
    </w:rPr>
  </w:style>
  <w:style w:type="paragraph" w:styleId="NoSpacing">
    <w:name w:val="No Spacing"/>
    <w:uiPriority w:val="1"/>
    <w:qFormat/>
    <w:rsid w:val="004849A3"/>
    <w:pPr>
      <w:jc w:val="both"/>
    </w:pPr>
    <w:rPr>
      <w:sz w:val="24"/>
      <w:lang w:eastAsia="en-US"/>
    </w:rPr>
  </w:style>
  <w:style w:type="paragraph" w:styleId="Quote">
    <w:name w:val="Quote"/>
    <w:basedOn w:val="Normal"/>
    <w:next w:val="Normal"/>
    <w:link w:val="QuoteChar"/>
    <w:uiPriority w:val="29"/>
    <w:qFormat/>
    <w:rsid w:val="004849A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849A3"/>
    <w:rPr>
      <w:i/>
      <w:iCs/>
      <w:color w:val="404040" w:themeColor="text1" w:themeTint="BF"/>
      <w:sz w:val="24"/>
      <w:lang w:eastAsia="en-US"/>
    </w:rPr>
  </w:style>
  <w:style w:type="character" w:styleId="Strong">
    <w:name w:val="Strong"/>
    <w:basedOn w:val="DefaultParagraphFont"/>
    <w:qFormat/>
    <w:rsid w:val="004849A3"/>
    <w:rPr>
      <w:b/>
      <w:bCs/>
    </w:rPr>
  </w:style>
  <w:style w:type="paragraph" w:styleId="Subtitle">
    <w:name w:val="Subtitle"/>
    <w:basedOn w:val="Normal"/>
    <w:next w:val="Normal"/>
    <w:link w:val="SubtitleChar"/>
    <w:qFormat/>
    <w:rsid w:val="004849A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4849A3"/>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4849A3"/>
    <w:rPr>
      <w:i/>
      <w:iCs/>
      <w:color w:val="404040" w:themeColor="text1" w:themeTint="BF"/>
    </w:rPr>
  </w:style>
  <w:style w:type="character" w:styleId="SubtleReference">
    <w:name w:val="Subtle Reference"/>
    <w:basedOn w:val="DefaultParagraphFont"/>
    <w:uiPriority w:val="31"/>
    <w:qFormat/>
    <w:rsid w:val="004849A3"/>
    <w:rPr>
      <w:smallCaps/>
      <w:color w:val="5A5A5A" w:themeColor="text1" w:themeTint="A5"/>
    </w:rPr>
  </w:style>
  <w:style w:type="paragraph" w:styleId="TOCHeading0">
    <w:name w:val="TOC Heading"/>
    <w:basedOn w:val="Heading1"/>
    <w:next w:val="Normal"/>
    <w:uiPriority w:val="39"/>
    <w:semiHidden/>
    <w:unhideWhenUsed/>
    <w:qFormat/>
    <w:rsid w:val="004849A3"/>
    <w:pPr>
      <w:keepNext/>
      <w:keepLines/>
      <w:numPr>
        <w:ilvl w:val="0"/>
        <w:numId w:val="0"/>
      </w:numPr>
      <w:spacing w:before="240" w:after="0"/>
      <w:outlineLvl w:val="9"/>
    </w:pPr>
    <w:rPr>
      <w:rFonts w:asciiTheme="majorHAnsi" w:eastAsiaTheme="majorEastAsia" w:hAnsiTheme="majorHAnsi" w:cstheme="majorBidi"/>
      <w:color w:val="0F4761" w:themeColor="accent1" w:themeShade="BF"/>
      <w:kern w:val="0"/>
      <w:sz w:val="32"/>
      <w:szCs w:val="32"/>
    </w:rPr>
  </w:style>
  <w:style w:type="character" w:customStyle="1" w:styleId="Heading2Char">
    <w:name w:val="Heading 2 Char"/>
    <w:basedOn w:val="DefaultParagraphFont"/>
    <w:link w:val="Heading2"/>
    <w:uiPriority w:val="9"/>
    <w:rsid w:val="009B046B"/>
    <w:rPr>
      <w:sz w:val="24"/>
      <w:lang w:eastAsia="en-US"/>
    </w:rPr>
  </w:style>
  <w:style w:type="paragraph" w:styleId="NormalWeb">
    <w:name w:val="Normal (Web)"/>
    <w:basedOn w:val="Normal"/>
    <w:uiPriority w:val="99"/>
    <w:unhideWhenUsed/>
    <w:rsid w:val="009B046B"/>
    <w:pPr>
      <w:spacing w:before="100" w:beforeAutospacing="1" w:after="100" w:afterAutospacing="1" w:line="240" w:lineRule="auto"/>
      <w:jc w:val="left"/>
    </w:pPr>
    <w:rPr>
      <w:kern w:val="2"/>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co.org.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dmin@josephinewolftrust.org.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josephinewolftrust.org.u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STYLE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F6EA05A14F4D74EBC5DD625194DFC34" ma:contentTypeVersion="5" ma:contentTypeDescription="Create a new document." ma:contentTypeScope="" ma:versionID="823414bb044b60843df00e9eca03dbc9">
  <xsd:schema xmlns:xsd="http://www.w3.org/2001/XMLSchema" xmlns:xs="http://www.w3.org/2001/XMLSchema" xmlns:p="http://schemas.microsoft.com/office/2006/metadata/properties" xmlns:ns3="660a9fde-2dff-473b-8211-d2bf1eb6dd94" targetNamespace="http://schemas.microsoft.com/office/2006/metadata/properties" ma:root="true" ma:fieldsID="852757ab9edbe9eaaefcd4ed9e442558" ns3:_="">
    <xsd:import namespace="660a9fde-2dff-473b-8211-d2bf1eb6dd9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9fde-2dff-473b-8211-d2bf1eb6dd9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660a9fde-2dff-473b-8211-d2bf1eb6dd94" xsi:nil="true"/>
  </documentManagement>
</p:properties>
</file>

<file path=customXml/itemProps1.xml><?xml version="1.0" encoding="utf-8"?>
<ds:datastoreItem xmlns:ds="http://schemas.openxmlformats.org/officeDocument/2006/customXml" ds:itemID="{59B1EF68-93B9-4F47-96BA-D7B83EB6214F}">
  <ds:schemaRefs>
    <ds:schemaRef ds:uri="http://schemas.openxmlformats.org/officeDocument/2006/bibliography"/>
  </ds:schemaRefs>
</ds:datastoreItem>
</file>

<file path=customXml/itemProps2.xml><?xml version="1.0" encoding="utf-8"?>
<ds:datastoreItem xmlns:ds="http://schemas.openxmlformats.org/officeDocument/2006/customXml" ds:itemID="{23AB13E5-9F96-462E-B527-3F3CCB2BB6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0a9fde-2dff-473b-8211-d2bf1eb6dd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FD3E26-1520-4019-AB63-573654C1E017}">
  <ds:schemaRefs>
    <ds:schemaRef ds:uri="http://schemas.microsoft.com/sharepoint/v3/contenttype/forms"/>
  </ds:schemaRefs>
</ds:datastoreItem>
</file>

<file path=customXml/itemProps4.xml><?xml version="1.0" encoding="utf-8"?>
<ds:datastoreItem xmlns:ds="http://schemas.openxmlformats.org/officeDocument/2006/customXml" ds:itemID="{A1FC5F05-A168-49A8-9FAF-DF5E7B01A019}">
  <ds:schemaRefs>
    <ds:schemaRef ds:uri="http://schemas.microsoft.com/office/2006/metadata/properties"/>
    <ds:schemaRef ds:uri="http://schemas.microsoft.com/office/infopath/2007/PartnerControls"/>
    <ds:schemaRef ds:uri="660a9fde-2dff-473b-8211-d2bf1eb6dd94"/>
  </ds:schemaRefs>
</ds:datastoreItem>
</file>

<file path=docProps/app.xml><?xml version="1.0" encoding="utf-8"?>
<Properties xmlns="http://schemas.openxmlformats.org/officeDocument/2006/extended-properties" xmlns:vt="http://schemas.openxmlformats.org/officeDocument/2006/docPropsVTypes">
  <Template>STYLE0</Template>
  <TotalTime>3</TotalTime>
  <Pages>9</Pages>
  <Words>2834</Words>
  <Characters>16156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4849243.01</vt:lpstr>
    </vt:vector>
  </TitlesOfParts>
  <Company>Bircham Dyson Bell</Company>
  <LinksUpToDate>false</LinksUpToDate>
  <CharactersWithSpaces>18953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4849243.01</dc:title>
  <dc:subject/>
  <dc:creator>jayne ingram</dc:creator>
  <cp:keywords/>
  <dc:description/>
  <cp:lastModifiedBy>Hubert (hu) Clarke</cp:lastModifiedBy>
  <cp:revision>2</cp:revision>
  <cp:lastPrinted>2021-10-11T16:37:00Z</cp:lastPrinted>
  <dcterms:created xsi:type="dcterms:W3CDTF">2026-08-23T12:06:00Z</dcterms:created>
  <dcterms:modified xsi:type="dcterms:W3CDTF">2026-08-23T12:06:00Z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0x0101005F6EA05A14F4D74EBC5DD625194DFC34</vt:lpwstr>
  </property>
</Properties>
</file>